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4C" w:rsidRPr="008B13EE" w:rsidRDefault="00D8684C" w:rsidP="00D8684C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8B13EE">
        <w:rPr>
          <w:sz w:val="32"/>
          <w:szCs w:val="32"/>
        </w:rPr>
        <w:t>W</w:t>
      </w:r>
      <w:r w:rsidRPr="008B13EE">
        <w:rPr>
          <w:sz w:val="21"/>
          <w:szCs w:val="21"/>
        </w:rPr>
        <w:t xml:space="preserve">Y Ż S Z A </w:t>
      </w:r>
      <w:r w:rsidRPr="008B13EE">
        <w:rPr>
          <w:sz w:val="32"/>
          <w:szCs w:val="32"/>
        </w:rPr>
        <w:t xml:space="preserve">S </w:t>
      </w:r>
      <w:r w:rsidRPr="008B13EE">
        <w:rPr>
          <w:sz w:val="21"/>
          <w:szCs w:val="21"/>
        </w:rPr>
        <w:t xml:space="preserve">Z K O Ł A </w:t>
      </w:r>
      <w:r w:rsidRPr="008B13EE">
        <w:rPr>
          <w:sz w:val="32"/>
          <w:szCs w:val="32"/>
        </w:rPr>
        <w:t xml:space="preserve">G </w:t>
      </w:r>
      <w:r w:rsidRPr="008B13EE">
        <w:rPr>
          <w:sz w:val="21"/>
          <w:szCs w:val="21"/>
        </w:rPr>
        <w:t>O S P O D A R K I</w:t>
      </w:r>
    </w:p>
    <w:p w:rsidR="00D8684C" w:rsidRDefault="00D8684C" w:rsidP="00D8684C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8B13EE">
        <w:rPr>
          <w:sz w:val="21"/>
          <w:szCs w:val="21"/>
        </w:rPr>
        <w:t xml:space="preserve">W </w:t>
      </w:r>
      <w:r w:rsidRPr="008B13EE">
        <w:rPr>
          <w:sz w:val="32"/>
          <w:szCs w:val="32"/>
        </w:rPr>
        <w:t xml:space="preserve">B </w:t>
      </w:r>
      <w:r w:rsidRPr="008B13EE">
        <w:rPr>
          <w:sz w:val="21"/>
          <w:szCs w:val="21"/>
        </w:rPr>
        <w:t>Y D G O S Z C Z Y</w:t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Pr="008B13EE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Default="008F6850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06DF">
        <w:rPr>
          <w:noProof/>
          <w:sz w:val="26"/>
          <w:szCs w:val="26"/>
        </w:rPr>
        <w:drawing>
          <wp:inline distT="0" distB="0" distL="0" distR="0">
            <wp:extent cx="1390650" cy="1085850"/>
            <wp:effectExtent l="0" t="0" r="0" b="0"/>
            <wp:docPr id="1" name="Obraz 1" descr="C:\Users\Zest0903n\Desktop\wsg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Zest0903n\Desktop\wsg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Default="00FA29A9" w:rsidP="00FA29A9">
      <w:pPr>
        <w:tabs>
          <w:tab w:val="left" w:pos="3330"/>
          <w:tab w:val="center" w:pos="453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29A9" w:rsidRPr="00FA29A9" w:rsidRDefault="00FA29A9" w:rsidP="00D8684C">
      <w:pPr>
        <w:tabs>
          <w:tab w:val="left" w:pos="3330"/>
          <w:tab w:val="center" w:pos="4536"/>
        </w:tabs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>INFORMACJA</w:t>
      </w:r>
    </w:p>
    <w:p w:rsidR="00FA29A9" w:rsidRPr="00FA29A9" w:rsidRDefault="00FA29A9" w:rsidP="00FA29A9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 xml:space="preserve">O TRYBIE KOŃCZENIA STUDIÓW </w:t>
      </w:r>
    </w:p>
    <w:p w:rsidR="00FA29A9" w:rsidRPr="00FA29A9" w:rsidRDefault="00FA29A9" w:rsidP="00FA29A9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 xml:space="preserve">NA </w:t>
      </w:r>
      <w:r w:rsidRPr="008E7066">
        <w:rPr>
          <w:b/>
          <w:sz w:val="32"/>
          <w:szCs w:val="32"/>
        </w:rPr>
        <w:t xml:space="preserve">KIERUNKU </w:t>
      </w:r>
      <w:r w:rsidR="00236E14">
        <w:rPr>
          <w:b/>
          <w:sz w:val="32"/>
          <w:szCs w:val="32"/>
        </w:rPr>
        <w:t>ZARZĄDZANIE</w:t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Pr="00FA29A9" w:rsidRDefault="008306DF" w:rsidP="00FA29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ROKU AKADEMICKIM </w:t>
      </w:r>
      <w:r w:rsidR="0045573B">
        <w:rPr>
          <w:sz w:val="28"/>
          <w:szCs w:val="28"/>
        </w:rPr>
        <w:t>2014/2015</w:t>
      </w:r>
    </w:p>
    <w:p w:rsidR="00D21329" w:rsidRDefault="00D2132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 w:rsidP="00FA29A9">
      <w:pPr>
        <w:jc w:val="center"/>
      </w:pPr>
      <w:r>
        <w:t xml:space="preserve">Bydgoszcz, </w:t>
      </w:r>
      <w:r w:rsidR="008C0A33">
        <w:t>2014</w:t>
      </w:r>
    </w:p>
    <w:p w:rsidR="008306DF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lastRenderedPageBreak/>
        <w:t xml:space="preserve">Zgodnie z </w:t>
      </w:r>
      <w:r w:rsidR="008306DF" w:rsidRPr="00604EC7">
        <w:t>Uchwałą Kolegium Wyższej Szkoły Gospodarki z dnia 22.11.201</w:t>
      </w:r>
      <w:r w:rsidR="00E21A12">
        <w:t>2</w:t>
      </w:r>
      <w:r w:rsidR="008306DF" w:rsidRPr="00604EC7">
        <w:t xml:space="preserve"> r. w sprawie </w:t>
      </w:r>
      <w:r w:rsidR="008306DF" w:rsidRPr="00604EC7">
        <w:rPr>
          <w:rFonts w:eastAsia="TT534o00"/>
          <w:lang w:eastAsia="en-US"/>
        </w:rPr>
        <w:t xml:space="preserve">procesu dyplomowania, </w:t>
      </w:r>
      <w:r w:rsidR="008306DF" w:rsidRPr="00604EC7">
        <w:t>przygotowano szczegółowe wskazówki metodyczne do prowadzenia seminarium dyplomowego na kierunku studiów „</w:t>
      </w:r>
      <w:r w:rsidR="00236E14">
        <w:t>zarządzanie</w:t>
      </w:r>
      <w:r w:rsidR="008306DF" w:rsidRPr="00604EC7">
        <w:t xml:space="preserve">”, </w:t>
      </w:r>
      <w:r w:rsidR="008306DF" w:rsidRPr="00604EC7">
        <w:rPr>
          <w:rFonts w:eastAsia="TT534o00"/>
          <w:lang w:eastAsia="en-US"/>
        </w:rPr>
        <w:t xml:space="preserve">wymogi w zakresie treści i formy pracy dyplomowej oraz wytyczne dotyczące przeprowadzenia </w:t>
      </w:r>
      <w:r w:rsidR="008306DF" w:rsidRPr="00604EC7">
        <w:t>egzaminu dyplomowego.</w:t>
      </w: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jc w:val="both"/>
      </w:pP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>1. Wytyczne dotyczące pracy w ramach seminarium dyplomowego</w:t>
      </w:r>
      <w:r w:rsidR="005473D0" w:rsidRPr="00604EC7">
        <w:rPr>
          <w:b/>
          <w:bCs/>
        </w:rPr>
        <w:t xml:space="preserve"> i konsultacji dyplomowych</w:t>
      </w:r>
    </w:p>
    <w:p w:rsidR="007C0424" w:rsidRPr="00604EC7" w:rsidRDefault="007C0424" w:rsidP="00604EC7">
      <w:pPr>
        <w:pStyle w:val="Nagwek3"/>
        <w:ind w:firstLine="709"/>
        <w:rPr>
          <w:b w:val="0"/>
        </w:rPr>
      </w:pPr>
    </w:p>
    <w:p w:rsidR="003C0F01" w:rsidRPr="008B13EE" w:rsidRDefault="003C0F01" w:rsidP="003C0F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Proces dyplomowania na </w:t>
      </w:r>
      <w:r w:rsidRPr="008B13EE">
        <w:t xml:space="preserve">kierunku </w:t>
      </w:r>
      <w:r w:rsidR="00236E14" w:rsidRPr="00604EC7">
        <w:t>„</w:t>
      </w:r>
      <w:r w:rsidR="00236E14">
        <w:t>zarządzanie</w:t>
      </w:r>
      <w:r w:rsidR="00236E14" w:rsidRPr="00604EC7">
        <w:t>”</w:t>
      </w:r>
      <w:r w:rsidR="00236E14">
        <w:t xml:space="preserve"> </w:t>
      </w:r>
      <w:r>
        <w:t xml:space="preserve">obejmuje przedmioty: Podstawy pisania pracy dyplomowej, </w:t>
      </w:r>
      <w:r w:rsidR="0056691E">
        <w:t>Edycja i prezentacja danych</w:t>
      </w:r>
      <w:r>
        <w:t xml:space="preserve">, Seminarium </w:t>
      </w:r>
      <w:r w:rsidR="00EA2871">
        <w:t>dyplomowe oraz</w:t>
      </w:r>
      <w:r>
        <w:t xml:space="preserve"> Konsultacje dyplomowe, </w:t>
      </w:r>
      <w:r w:rsidRPr="008B13EE">
        <w:t xml:space="preserve">trwa </w:t>
      </w:r>
      <w:r>
        <w:t>cztery</w:t>
      </w:r>
      <w:r w:rsidRPr="008B13EE">
        <w:t xml:space="preserve"> semestry</w:t>
      </w:r>
      <w:r>
        <w:t xml:space="preserve"> i jest realizowany</w:t>
      </w:r>
      <w:r w:rsidRPr="008B13EE">
        <w:t xml:space="preserve"> na </w:t>
      </w:r>
      <w:r>
        <w:t xml:space="preserve">II i </w:t>
      </w:r>
      <w:r w:rsidRPr="008B13EE">
        <w:t>III roku</w:t>
      </w:r>
      <w:r>
        <w:t xml:space="preserve"> </w:t>
      </w:r>
      <w:r w:rsidRPr="008B13EE">
        <w:t>studiów pierwszego stopnia.</w:t>
      </w:r>
    </w:p>
    <w:p w:rsidR="00EA2871" w:rsidRDefault="00D8684C" w:rsidP="00EA2871">
      <w:pPr>
        <w:pStyle w:val="Nagwek3"/>
        <w:ind w:firstLine="709"/>
        <w:rPr>
          <w:b w:val="0"/>
        </w:rPr>
      </w:pPr>
      <w:r w:rsidRPr="00604EC7">
        <w:rPr>
          <w:b w:val="0"/>
        </w:rPr>
        <w:t xml:space="preserve">Seminarium dyplomowe trwa </w:t>
      </w:r>
      <w:r w:rsidR="0045573B" w:rsidRPr="00604EC7">
        <w:rPr>
          <w:b w:val="0"/>
        </w:rPr>
        <w:t>jeden</w:t>
      </w:r>
      <w:r w:rsidRPr="00604EC7">
        <w:rPr>
          <w:b w:val="0"/>
        </w:rPr>
        <w:t xml:space="preserve"> semestr</w:t>
      </w:r>
      <w:r w:rsidR="0045573B" w:rsidRPr="00604EC7">
        <w:rPr>
          <w:b w:val="0"/>
        </w:rPr>
        <w:t xml:space="preserve"> i realizowan</w:t>
      </w:r>
      <w:r w:rsidR="00855742" w:rsidRPr="00604EC7">
        <w:rPr>
          <w:b w:val="0"/>
        </w:rPr>
        <w:t>e jest na</w:t>
      </w:r>
      <w:r w:rsidRPr="00604EC7">
        <w:rPr>
          <w:b w:val="0"/>
        </w:rPr>
        <w:t xml:space="preserve"> II roku studiów pierwszego stopnia</w:t>
      </w:r>
      <w:r w:rsidR="005473D0" w:rsidRPr="00604EC7">
        <w:rPr>
          <w:b w:val="0"/>
        </w:rPr>
        <w:t xml:space="preserve">, V semestrze. </w:t>
      </w:r>
      <w:r w:rsidR="007C0424" w:rsidRPr="00604EC7">
        <w:rPr>
          <w:b w:val="0"/>
        </w:rPr>
        <w:t>Konsultacje dyplomowe realizowane są przez dwa semestry</w:t>
      </w:r>
      <w:r w:rsidR="005473D0" w:rsidRPr="00604EC7">
        <w:rPr>
          <w:b w:val="0"/>
        </w:rPr>
        <w:t xml:space="preserve"> na </w:t>
      </w:r>
      <w:r w:rsidR="007C0424" w:rsidRPr="00604EC7">
        <w:rPr>
          <w:b w:val="0"/>
        </w:rPr>
        <w:t>III roku studiów</w:t>
      </w:r>
      <w:r w:rsidR="005473D0" w:rsidRPr="00604EC7">
        <w:rPr>
          <w:b w:val="0"/>
        </w:rPr>
        <w:t>, V i VI semestrze.</w:t>
      </w:r>
    </w:p>
    <w:p w:rsidR="00EA2871" w:rsidRPr="00EA2871" w:rsidRDefault="003C0F01" w:rsidP="00EA2871">
      <w:pPr>
        <w:pStyle w:val="Nagwek3"/>
        <w:ind w:firstLine="709"/>
        <w:rPr>
          <w:b w:val="0"/>
        </w:rPr>
      </w:pPr>
      <w:r w:rsidRPr="00EA2871">
        <w:rPr>
          <w:b w:val="0"/>
        </w:rPr>
        <w:t>Wymogi zaliczenia przedmiotu Podstawy pisania pracy dyplomowej sformułowane są przez prowadzących ten przedmiot i obejmują m.in. wykazanie się wiedzą w zakresie objętym treścią wykładu i materiałów udostępnionych zdalnie, weryfikowane przy wykorzystaniu testów zdalnych oraz wykazanie się praktycznymi umiejętnościami w zakresie poszukiwania literatury i jej selekcji oraz przygotowania zestawienia bibliograficznego (bibliografii załącznikowej) wg wskazanych wytycznych.</w:t>
      </w:r>
      <w:r w:rsidR="007904E1" w:rsidRPr="00EA2871">
        <w:rPr>
          <w:b w:val="0"/>
        </w:rPr>
        <w:t xml:space="preserve"> Podstawą zaliczenia z oceną </w:t>
      </w:r>
      <w:r w:rsidR="00EA2871" w:rsidRPr="00EA2871">
        <w:rPr>
          <w:b w:val="0"/>
        </w:rPr>
        <w:t>seminarium dyplomowego jest</w:t>
      </w:r>
      <w:r w:rsidR="007904E1" w:rsidRPr="00EA2871">
        <w:rPr>
          <w:b w:val="0"/>
        </w:rPr>
        <w:t xml:space="preserve">: </w:t>
      </w:r>
      <w:r w:rsidR="00EA2871" w:rsidRPr="00EA2871">
        <w:rPr>
          <w:b w:val="0"/>
        </w:rPr>
        <w:t>zdefiniowanie przez studenta prob</w:t>
      </w:r>
      <w:r w:rsidR="00EA2871">
        <w:rPr>
          <w:b w:val="0"/>
        </w:rPr>
        <w:t xml:space="preserve">lemu pracy, hipotezy, zmiennych, metody badawczej oraz poprawne wskazanie zmiennych w problemie badawczym. </w:t>
      </w:r>
      <w:r w:rsidR="00EA2871" w:rsidRPr="00EA2871">
        <w:rPr>
          <w:b w:val="0"/>
        </w:rPr>
        <w:t>Ponadto student w oparciu o nabytą wiedzę metodologiczną potrafi sformułować problemy  badawcze specyficzne dla danego obszaru kształcenia oraz odpowiadające im hipotezy.</w:t>
      </w:r>
      <w:r w:rsidR="00EA2871">
        <w:rPr>
          <w:b w:val="0"/>
        </w:rPr>
        <w:t xml:space="preserve"> </w:t>
      </w:r>
      <w:r w:rsidR="00401502">
        <w:rPr>
          <w:b w:val="0"/>
        </w:rPr>
        <w:t>Student przedstawi literaturę (</w:t>
      </w:r>
      <w:r w:rsidR="00EA2871">
        <w:rPr>
          <w:b w:val="0"/>
        </w:rPr>
        <w:t>co</w:t>
      </w:r>
      <w:r w:rsidR="00401502">
        <w:rPr>
          <w:b w:val="0"/>
        </w:rPr>
        <w:t xml:space="preserve"> najmniej 30 pozycji) związaną </w:t>
      </w:r>
      <w:r w:rsidR="00EA2871">
        <w:rPr>
          <w:b w:val="0"/>
        </w:rPr>
        <w:t>z problematyką badawczą w ramach której będzie formułował hipotezy.</w:t>
      </w:r>
    </w:p>
    <w:p w:rsidR="007904E1" w:rsidRPr="0056691E" w:rsidRDefault="007904E1" w:rsidP="007904E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56691E">
        <w:rPr>
          <w:snapToGrid w:val="0"/>
        </w:rPr>
        <w:t xml:space="preserve">Podstawą zaliczenia konsultacji dyplomowych w pierwszym semestrze jest opracowanie </w:t>
      </w:r>
      <w:r w:rsidR="00EA2871">
        <w:rPr>
          <w:snapToGrid w:val="0"/>
        </w:rPr>
        <w:br/>
      </w:r>
      <w:r w:rsidRPr="0056691E">
        <w:rPr>
          <w:snapToGrid w:val="0"/>
        </w:rPr>
        <w:t xml:space="preserve">i złożenie konspektu pracy </w:t>
      </w:r>
      <w:r w:rsidR="00EA2871">
        <w:rPr>
          <w:snapToGrid w:val="0"/>
        </w:rPr>
        <w:t xml:space="preserve">dyplomowej </w:t>
      </w:r>
      <w:r w:rsidRPr="0056691E">
        <w:rPr>
          <w:snapToGrid w:val="0"/>
        </w:rPr>
        <w:t xml:space="preserve">oraz </w:t>
      </w:r>
      <w:r w:rsidRPr="0056691E">
        <w:rPr>
          <w:rFonts w:eastAsia="TT534o00"/>
        </w:rPr>
        <w:t xml:space="preserve">opracowanie szkicu (ewentualnie rozbudowanego planu) pracy dyplomowej obejmującego: postawienie problemu, odwołanie do literatury (koncepcji, teorii, podejścia) i wstępną konceptualizację, określenie procedury badawczej w tym – metody </w:t>
      </w:r>
      <w:r w:rsidR="00EA2871">
        <w:rPr>
          <w:rFonts w:eastAsia="TT534o00"/>
        </w:rPr>
        <w:br/>
      </w:r>
      <w:r w:rsidRPr="0056691E">
        <w:rPr>
          <w:rFonts w:eastAsia="TT534o00"/>
        </w:rPr>
        <w:t xml:space="preserve">i źródeł danych, populacji i próby, a w przypadku prac aplikacyjnych o innym niż badawczy charakterze – określenie procedury umożliwiającej powstanie projektu, planu wdrożenia itp. wraz </w:t>
      </w:r>
      <w:r w:rsidR="00EA2871">
        <w:rPr>
          <w:rFonts w:eastAsia="TT534o00"/>
        </w:rPr>
        <w:br/>
      </w:r>
      <w:r w:rsidRPr="0056691E">
        <w:rPr>
          <w:rFonts w:eastAsia="TT534o00"/>
        </w:rPr>
        <w:t>z wskazaniem źródeł niezbędnych do realizacji danych.</w:t>
      </w:r>
    </w:p>
    <w:p w:rsidR="003C0F01" w:rsidRPr="003C0F01" w:rsidRDefault="007904E1" w:rsidP="007904E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6691E">
        <w:rPr>
          <w:snapToGrid w:val="0"/>
        </w:rPr>
        <w:t xml:space="preserve">Podstawą zaliczenia z oceną drugiego semestru konsultacji dyplomowych jest </w:t>
      </w:r>
      <w:r w:rsidRPr="0056691E">
        <w:rPr>
          <w:rFonts w:eastAsia="TT534o00"/>
        </w:rPr>
        <w:t>złożenie kompletnej i zgodnej z wytycznymi formalnymi pracy dyplomowej, przygotowanej we współpracy</w:t>
      </w:r>
      <w:r w:rsidR="00EA2871">
        <w:rPr>
          <w:rFonts w:eastAsia="TT534o00"/>
        </w:rPr>
        <w:br/>
      </w:r>
      <w:r w:rsidRPr="0056691E">
        <w:rPr>
          <w:rFonts w:eastAsia="TT534o00"/>
        </w:rPr>
        <w:t xml:space="preserve"> i pod kierunkiem promotora.</w:t>
      </w:r>
    </w:p>
    <w:p w:rsidR="00D8684C" w:rsidRPr="00604EC7" w:rsidRDefault="0045573B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 xml:space="preserve">Seminarium dyplomowe realizowane jest </w:t>
      </w:r>
      <w:r w:rsidR="00EA2871">
        <w:t>w formie wykładu konwersatoryjnego</w:t>
      </w:r>
      <w:r w:rsidRPr="00604EC7">
        <w:t xml:space="preserve">. </w:t>
      </w:r>
    </w:p>
    <w:p w:rsidR="007C0424" w:rsidRPr="00604EC7" w:rsidRDefault="007C042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Prowadzenie pracy na konsultacjach dyplomowych odbywa się na podstawie regularnych konsultacji do których zobowiązany jest zarówno student jak i promotor.</w:t>
      </w:r>
    </w:p>
    <w:p w:rsidR="0045573B" w:rsidRPr="00604EC7" w:rsidRDefault="0045573B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Celem seminarium dyplomowego jest uzyskanie wiedzy na temat podstaw metodologicznych pisania pracy dyplomowej z uwzględnieniem specyfiki danego obszaru kształcenia.</w:t>
      </w:r>
    </w:p>
    <w:p w:rsidR="007C0424" w:rsidRPr="00604EC7" w:rsidRDefault="007C042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Celem konsultacji dyplomowych jest kontrola postępów i pomoc w realizacji pracy dyplomowej z uwzględnieniem wiedzy na temat: zasad pisania pracy, dokumentowania wyników badań, odwoływania się do literatury i innych źródeł, sposobów prezentacji wyników swojej pracy</w:t>
      </w:r>
      <w:r w:rsidR="00161C64">
        <w:br/>
      </w:r>
      <w:r w:rsidRPr="00604EC7">
        <w:t xml:space="preserve"> i poddawania ich publicznej dyskusji.</w:t>
      </w:r>
    </w:p>
    <w:p w:rsidR="004F3CFD" w:rsidRPr="00604EC7" w:rsidRDefault="004F3CFD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Praca dyplomowa powinna mieć charakter aplikacyjny tj. badawczy (w formie </w:t>
      </w:r>
      <w:r w:rsidR="003773CC" w:rsidRPr="00604EC7">
        <w:rPr>
          <w:rFonts w:eastAsia="TT534o00"/>
        </w:rPr>
        <w:t xml:space="preserve">np. </w:t>
      </w:r>
      <w:r w:rsidRPr="00604EC7">
        <w:rPr>
          <w:rFonts w:eastAsia="TT534o00"/>
        </w:rPr>
        <w:t xml:space="preserve">projektu oddziaływania). Praca powinna składać się z części poświęconej analizie literatury, określenia </w:t>
      </w:r>
      <w:r w:rsidR="00161C64">
        <w:rPr>
          <w:rFonts w:eastAsia="TT534o00"/>
        </w:rPr>
        <w:br/>
      </w:r>
      <w:r w:rsidRPr="00604EC7">
        <w:rPr>
          <w:rFonts w:eastAsia="TT534o00"/>
        </w:rPr>
        <w:t xml:space="preserve">i sprecyzowania metody oraz części empirycznej. Łącznie praca dyplomowa powinna być </w:t>
      </w:r>
      <w:r w:rsidRPr="00604EC7">
        <w:t>komplementarnym</w:t>
      </w:r>
      <w:r w:rsidRPr="00604EC7">
        <w:rPr>
          <w:rFonts w:eastAsia="TT534o00"/>
        </w:rPr>
        <w:t xml:space="preserve"> opracowaniem wybranego zagadnienia – od strony teoretycznej oraz od strony „rzeczywistości </w:t>
      </w:r>
      <w:r w:rsidR="00B555E6" w:rsidRPr="00604EC7">
        <w:rPr>
          <w:rFonts w:eastAsia="TT534o00"/>
        </w:rPr>
        <w:t>edukacyjnej</w:t>
      </w:r>
      <w:r w:rsidRPr="00604EC7">
        <w:rPr>
          <w:rFonts w:eastAsia="TT534o00"/>
        </w:rPr>
        <w:t>” (jako jej komentarz, analiza badań, studium przypadku, propozycja działania itp.).</w:t>
      </w: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 xml:space="preserve">Cele realizowane w ramach </w:t>
      </w:r>
      <w:r w:rsidR="003C0F01">
        <w:t>procesu dyplomowego</w:t>
      </w:r>
      <w:r w:rsidRPr="00604EC7">
        <w:t>: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umiejętność pisania tekstów spełniających formalne wymogi prac naukowych,</w:t>
      </w:r>
    </w:p>
    <w:p w:rsidR="003773CC" w:rsidRPr="00604EC7" w:rsidRDefault="003773CC" w:rsidP="00604EC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umiejętność samodzielnej konstrukcji procesu badawczego i jego przeprowadzenia,</w:t>
      </w:r>
    </w:p>
    <w:p w:rsidR="003773CC" w:rsidRPr="00604EC7" w:rsidRDefault="003773CC" w:rsidP="00604EC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umiejętność dostosowania zamiarów badawczych do ograniczeń napotkanych w procesie realizacji,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usprawnienie poprawnej redakcji tekstu i pracy z tekstem,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zapoznanie z pracą ze źródłami z zakresu książek, czasopism i innych źródeł,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zapoznanie z wymogami formalnymi tworzenia przypisów z książek, czasopism i źródeł</w:t>
      </w:r>
      <w:r w:rsidR="003773CC" w:rsidRPr="00604EC7">
        <w:t xml:space="preserve"> </w:t>
      </w:r>
      <w:r w:rsidRPr="00604EC7">
        <w:t>elektronicznych,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umiejętności wypowiadania się w dyskusji oraz do grupy słuchaczy, ze</w:t>
      </w:r>
      <w:r w:rsidR="003773CC" w:rsidRPr="00604EC7">
        <w:t xml:space="preserve"> </w:t>
      </w:r>
      <w:r w:rsidRPr="00604EC7">
        <w:t>szczególnym podkreśleniem różnicy między napisaniem i wygłoszeniem tekstu,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dyscypliny czasowej wypowiedzi,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umiejętności konstruktywnego i merytorycznego komentowania wysłuchanej</w:t>
      </w:r>
      <w:r w:rsidR="003773CC" w:rsidRPr="00604EC7">
        <w:t xml:space="preserve"> </w:t>
      </w:r>
      <w:r w:rsidRPr="00604EC7">
        <w:t>wypowiedzi (zaprezentowanego referatu),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pogłębianie wiedzy poprzez słuchanie dokonań innych uczestników grupy seminaryjnej</w:t>
      </w:r>
      <w:r w:rsidR="005473D0" w:rsidRPr="00604EC7">
        <w:t>,</w:t>
      </w:r>
    </w:p>
    <w:p w:rsidR="005473D0" w:rsidRPr="00604EC7" w:rsidRDefault="005473D0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przygotowanie do egzaminu dyplomowego.</w:t>
      </w:r>
    </w:p>
    <w:p w:rsidR="003C0F01" w:rsidRDefault="003C0F01" w:rsidP="007904E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:rsidR="00161C64" w:rsidRPr="00604EC7" w:rsidRDefault="00161C64" w:rsidP="007904E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:rsidR="00DB0B58" w:rsidRDefault="00D8684C" w:rsidP="007E7EC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 xml:space="preserve">2. Wytyczne dotyczące opracowania pracy </w:t>
      </w:r>
      <w:r w:rsidR="008E7066" w:rsidRPr="00604EC7">
        <w:rPr>
          <w:b/>
          <w:bCs/>
        </w:rPr>
        <w:t>dyplomowej</w:t>
      </w:r>
    </w:p>
    <w:p w:rsidR="007E7ECE" w:rsidRPr="007E7ECE" w:rsidRDefault="007E7ECE" w:rsidP="007E7EC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640AC" w:rsidRPr="00604EC7" w:rsidRDefault="00DB0B58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 xml:space="preserve">Prace dyplomowe  powinny być zwartymi opracowaniami na temat powierzony studentowi przez promotora pracy. </w:t>
      </w:r>
      <w:r w:rsidR="003640AC" w:rsidRPr="00604EC7">
        <w:t xml:space="preserve">Tematyka prac </w:t>
      </w:r>
      <w:r w:rsidR="008E7066" w:rsidRPr="00604EC7">
        <w:t>dyplomowych</w:t>
      </w:r>
      <w:r w:rsidR="003640AC" w:rsidRPr="00604EC7">
        <w:t xml:space="preserve"> musi być zgodna z kierunkiem studiów, czyli winna dotyczyć bezpośrednio lub pośrednio </w:t>
      </w:r>
      <w:r w:rsidR="008E7066" w:rsidRPr="00604EC7">
        <w:t xml:space="preserve">teoretycznych lub praktycznych zagadnień </w:t>
      </w:r>
      <w:r w:rsidR="009500F8" w:rsidRPr="00604EC7">
        <w:t>pedagogicznych</w:t>
      </w:r>
      <w:r w:rsidR="008E7066" w:rsidRPr="00604EC7">
        <w:t>.</w:t>
      </w:r>
      <w:r w:rsidR="009500F8" w:rsidRPr="00604EC7">
        <w:t xml:space="preserve"> </w:t>
      </w:r>
      <w:r w:rsidR="003640AC" w:rsidRPr="00604EC7">
        <w:t xml:space="preserve">Prace powinny jednocześnie obejmować tematy przynależne do </w:t>
      </w:r>
      <w:r w:rsidR="00A210F4" w:rsidRPr="00604EC7">
        <w:t>obszaru studiów</w:t>
      </w:r>
      <w:r w:rsidR="003640AC" w:rsidRPr="00604EC7">
        <w:t xml:space="preserve">. Przy ustalaniu tematów prac </w:t>
      </w:r>
      <w:r w:rsidR="00A210F4" w:rsidRPr="00604EC7">
        <w:t>promotor</w:t>
      </w:r>
      <w:r w:rsidR="003640AC" w:rsidRPr="00604EC7">
        <w:t xml:space="preserve"> winien także uwzględnić osobiste zainteresowania studenta</w:t>
      </w:r>
      <w:r w:rsidR="009500F8" w:rsidRPr="00604EC7">
        <w:t xml:space="preserve"> </w:t>
      </w:r>
      <w:r w:rsidR="00161C64">
        <w:br/>
      </w:r>
      <w:r w:rsidR="009500F8" w:rsidRPr="00604EC7">
        <w:t>i dostępność źródeł</w:t>
      </w:r>
      <w:r w:rsidR="003640AC" w:rsidRPr="00604EC7">
        <w:t xml:space="preserve">. Prace </w:t>
      </w:r>
      <w:r w:rsidR="008E7066" w:rsidRPr="00604EC7">
        <w:t>dyplomowe</w:t>
      </w:r>
      <w:r w:rsidR="003640AC" w:rsidRPr="00604EC7">
        <w:t xml:space="preserve"> nie mogą być jedynie pracami odtwórczymi. Wkład pracy własnej studenta powinien zostać wyraźnie zaznaczony. W obrębie pracy teoretycznej – przeglądowej wkładem tym jest zebranie przytaczanego materiału, jego opracowanie i skomentowanie. W ramach pracy aplikacyjnej (projektu badań, analizy danych zastanych, projektu działań) zaproponowane rozwiązania lub ich analiza stanowią wkład własny, który winien być we wstępie pracy i komentarzach zaznaczony.</w:t>
      </w:r>
    </w:p>
    <w:p w:rsidR="003640AC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Student w prac</w:t>
      </w:r>
      <w:r w:rsidR="008E7066" w:rsidRPr="00604EC7">
        <w:t>y dyplomowej</w:t>
      </w:r>
      <w:r w:rsidRPr="00604EC7">
        <w:t xml:space="preserve"> powinien wykazać się zdobytą w procesie studiowania wiedzą, umiejętnościami korzystania z literatury i innych źródeł, a także oceny, wyboru i komentowania zebranych materiałów oraz niezbędnymi umiejętnościami redakcyjnymi. </w:t>
      </w:r>
    </w:p>
    <w:p w:rsidR="003640AC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Prac</w:t>
      </w:r>
      <w:r w:rsidR="008E7066" w:rsidRPr="00604EC7">
        <w:t>ę dyplomową</w:t>
      </w:r>
      <w:r w:rsidRPr="00604EC7">
        <w:t xml:space="preserve"> student opracowuje samodzielnie i indywidualnie (nie dopuszcza się prac dwóch bądź więcej osób).</w:t>
      </w:r>
    </w:p>
    <w:p w:rsidR="00EA37B4" w:rsidRPr="00604EC7" w:rsidRDefault="00EA37B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Złożona praca dyplomowa powinna się składać z następujących podstawowych części: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strony tytułowej (wzór strony w załączeniu),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wstępu,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kolejnych rozdziałów (tzw. rozwinięcie merytoryczne: część teoretyczna, część aplikacyjna – empiryczna),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 xml:space="preserve">podsumowania </w:t>
      </w:r>
      <w:r w:rsidRPr="00604EC7">
        <w:rPr>
          <w:rFonts w:eastAsia="TT534o00"/>
        </w:rPr>
        <w:t>(konkluzje, wnioski)</w:t>
      </w:r>
      <w:r w:rsidRPr="00604EC7">
        <w:t>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spisu literatury,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 xml:space="preserve">załączników </w:t>
      </w:r>
      <w:r w:rsidRPr="00604EC7">
        <w:rPr>
          <w:rFonts w:eastAsia="TT534o00"/>
        </w:rPr>
        <w:t>(np. wykorzystane narzędzia badawcze)</w:t>
      </w:r>
      <w:r w:rsidRPr="00604EC7">
        <w:t>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Zaleca się, by praca dyplomowa obejmowała nie mniej niż </w:t>
      </w:r>
      <w:r w:rsidR="000F3DC4" w:rsidRPr="00604EC7">
        <w:rPr>
          <w:rFonts w:eastAsia="TT534o00"/>
        </w:rPr>
        <w:t>50</w:t>
      </w:r>
      <w:r w:rsidRPr="00604EC7">
        <w:rPr>
          <w:rFonts w:eastAsia="TT534o00"/>
        </w:rPr>
        <w:t xml:space="preserve"> stron</w:t>
      </w:r>
      <w:r w:rsidR="000F3DC4" w:rsidRPr="00604EC7">
        <w:rPr>
          <w:rFonts w:eastAsia="TT534o00"/>
        </w:rPr>
        <w:t>, ale nie więcej niż 80 stron</w:t>
      </w:r>
      <w:r w:rsidRPr="00604EC7">
        <w:rPr>
          <w:rFonts w:eastAsia="TT534o00"/>
        </w:rPr>
        <w:t>. Ponadto należy przestrzegać następujących</w:t>
      </w:r>
      <w:r w:rsidR="00EA37B4" w:rsidRPr="00604EC7">
        <w:rPr>
          <w:rFonts w:eastAsia="TT534o00"/>
        </w:rPr>
        <w:t xml:space="preserve"> wskazó</w:t>
      </w:r>
      <w:r w:rsidRPr="00604EC7">
        <w:rPr>
          <w:rFonts w:eastAsia="TT534o00"/>
        </w:rPr>
        <w:t>wek: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tytuł</w:t>
      </w:r>
      <w:r w:rsidR="00EA37B4" w:rsidRPr="00604EC7">
        <w:rPr>
          <w:rFonts w:eastAsia="TT534o00"/>
        </w:rPr>
        <w:t>y pracy i poszczegó</w:t>
      </w:r>
      <w:r w:rsidRPr="00604EC7">
        <w:rPr>
          <w:rFonts w:eastAsia="TT534o00"/>
        </w:rPr>
        <w:t>lnych jej części powinny być moż</w:t>
      </w:r>
      <w:r w:rsidR="00EA37B4" w:rsidRPr="00604EC7">
        <w:rPr>
          <w:rFonts w:eastAsia="TT534o00"/>
        </w:rPr>
        <w:t>liwie kró</w:t>
      </w:r>
      <w:r w:rsidRPr="00604EC7">
        <w:rPr>
          <w:rFonts w:eastAsia="TT534o00"/>
        </w:rPr>
        <w:t>tkie i jasne,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bezwzględnie treść pracy musi odpowiadać tytułowi całej pracy i odpowiednio – każdej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części,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struktura pracy powinna być</w:t>
      </w:r>
      <w:r w:rsidR="00EA37B4" w:rsidRPr="00604EC7">
        <w:rPr>
          <w:rFonts w:eastAsia="TT534o00"/>
        </w:rPr>
        <w:t xml:space="preserve"> zró</w:t>
      </w:r>
      <w:r w:rsidRPr="00604EC7">
        <w:rPr>
          <w:rFonts w:eastAsia="TT534o00"/>
        </w:rPr>
        <w:t xml:space="preserve">wnoważona, dotyczy </w:t>
      </w:r>
      <w:r w:rsidR="00EA37B4" w:rsidRPr="00604EC7">
        <w:rPr>
          <w:rFonts w:eastAsia="TT534o00"/>
        </w:rPr>
        <w:t>t</w:t>
      </w:r>
      <w:r w:rsidRPr="00604EC7">
        <w:rPr>
          <w:rFonts w:eastAsia="TT534o00"/>
        </w:rPr>
        <w:t>o szczeg</w:t>
      </w:r>
      <w:r w:rsidR="00EA37B4" w:rsidRPr="00604EC7">
        <w:rPr>
          <w:rFonts w:eastAsia="TT534o00"/>
        </w:rPr>
        <w:t>ó</w:t>
      </w:r>
      <w:r w:rsidRPr="00604EC7">
        <w:rPr>
          <w:rFonts w:eastAsia="TT534o00"/>
        </w:rPr>
        <w:t>lnie wzajemnej relacji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objętości części przeglądowej i empirycznej,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materiały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dłowe powinny być aktualne, wiarygodne i odpowiednio obszerne.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Do pracy powinna zostać dołączona płyta CD-R zawierająca </w:t>
      </w:r>
      <w:r w:rsidR="00EA37B4" w:rsidRPr="00604EC7">
        <w:rPr>
          <w:rFonts w:eastAsia="TT534o00"/>
        </w:rPr>
        <w:t xml:space="preserve">jej </w:t>
      </w:r>
      <w:r w:rsidRPr="00604EC7">
        <w:rPr>
          <w:rFonts w:eastAsia="TT534o00"/>
        </w:rPr>
        <w:t>wersję elektroniczną.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rPr>
          <w:rFonts w:eastAsia="TT534o00"/>
        </w:rPr>
        <w:t>Literatura zawiera alfabetyczny spis wszystkich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deł</w:t>
      </w:r>
      <w:r w:rsidR="00EA37B4" w:rsidRPr="00604EC7">
        <w:rPr>
          <w:rFonts w:eastAsia="TT534o00"/>
        </w:rPr>
        <w:t>, z któ</w:t>
      </w:r>
      <w:r w:rsidRPr="00604EC7">
        <w:rPr>
          <w:rFonts w:eastAsia="TT534o00"/>
        </w:rPr>
        <w:t>rych korzystano przy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opracowaniu pracy. Może być ona podzielona na części w zależnoś</w:t>
      </w:r>
      <w:r w:rsidR="00EA37B4" w:rsidRPr="00604EC7">
        <w:rPr>
          <w:rFonts w:eastAsia="TT534o00"/>
        </w:rPr>
        <w:t>ci od zró</w:t>
      </w:r>
      <w:r w:rsidRPr="00604EC7">
        <w:rPr>
          <w:rFonts w:eastAsia="TT534o00"/>
        </w:rPr>
        <w:t>żnicowania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deł</w:t>
      </w:r>
      <w:r w:rsidR="00EA37B4" w:rsidRPr="00604EC7">
        <w:rPr>
          <w:rFonts w:eastAsia="TT534o00"/>
        </w:rPr>
        <w:t xml:space="preserve"> </w:t>
      </w:r>
      <w:r w:rsidR="00161C64">
        <w:rPr>
          <w:rFonts w:eastAsia="TT534o00"/>
        </w:rPr>
        <w:br/>
      </w:r>
      <w:r w:rsidRPr="00604EC7">
        <w:rPr>
          <w:rFonts w:eastAsia="TT534o00"/>
        </w:rPr>
        <w:t>(np. w podziale na książki, artykuły i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dła elektroniczne). Wszystkie wykorzystane</w:t>
      </w:r>
      <w:r w:rsidR="00EC101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ź</w:t>
      </w:r>
      <w:r w:rsidR="00EC1014" w:rsidRPr="00604EC7">
        <w:rPr>
          <w:rFonts w:eastAsia="TT534o00"/>
        </w:rPr>
        <w:t>ró</w:t>
      </w:r>
      <w:r w:rsidRPr="00604EC7">
        <w:rPr>
          <w:rFonts w:eastAsia="TT534o00"/>
        </w:rPr>
        <w:t>dła w pracy muszą zostać ujęte w literaturze.</w:t>
      </w:r>
    </w:p>
    <w:p w:rsidR="007E7ECE" w:rsidRPr="00604EC7" w:rsidRDefault="007E7ECE" w:rsidP="00604EC7">
      <w:pPr>
        <w:autoSpaceDE w:val="0"/>
        <w:autoSpaceDN w:val="0"/>
        <w:adjustRightInd w:val="0"/>
        <w:spacing w:line="360" w:lineRule="auto"/>
        <w:jc w:val="both"/>
      </w:pPr>
    </w:p>
    <w:p w:rsidR="003640AC" w:rsidRDefault="00EC1014" w:rsidP="00604EC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</w:rPr>
      </w:pPr>
      <w:r w:rsidRPr="00604EC7">
        <w:rPr>
          <w:b/>
          <w:bCs/>
        </w:rPr>
        <w:t>2.</w:t>
      </w:r>
      <w:r w:rsidR="003640AC" w:rsidRPr="00604EC7">
        <w:rPr>
          <w:b/>
          <w:bCs/>
        </w:rPr>
        <w:t>1. Wskazówki redakcyjne</w:t>
      </w:r>
    </w:p>
    <w:p w:rsidR="003C0F01" w:rsidRPr="00604EC7" w:rsidRDefault="003C0F01" w:rsidP="00604EC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</w:rPr>
      </w:pP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Marginesy: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lewy: 3.5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prawy: 2.5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górny: 2.5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dolny: 2,5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>marginesy lustrzane</w:t>
      </w: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Czcionka: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tytuły rozdziałów (pogrubione, duże litery) – 14 pkt, zawsze od nowej strony,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 tytuły podrozdziałów (pogrubione) – 14 pkt,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tytuły punktów (pogrubione) – 12 pkt,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w tytułach nie stawia się kropki,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tekst podstawowy– 12 pkt – Times New Roman,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format – A4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numer strony – w polu stopki, 11 pkt (cyfry arabskie, wyśrodkowane),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numeracja stron: pierwsza strona to strona tytułowa (nienumerowana), </w:t>
      </w: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Format tekstu: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treść – wyjustowana dwustronnie,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spis treści – wyrównanie do lewej,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wcięcia (akapit) 1,25 cm, obowiązkowo tej samej wielkości,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odstęp między liniami teksu (interlinia) – 1,5 wiersza,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>przy wyodrębnianiu podrozdziałów/punktów pracy/oddzielaniu tabel lub wykresów od tekstu – podwójny odstęp.</w:t>
      </w:r>
    </w:p>
    <w:p w:rsidR="000F3DC4" w:rsidRPr="00604EC7" w:rsidRDefault="000F3DC4" w:rsidP="00604EC7">
      <w:pPr>
        <w:spacing w:line="360" w:lineRule="auto"/>
        <w:jc w:val="both"/>
      </w:pP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Tabele/rysunki: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>numer i tytuł tabeli – umieszcza się nad tabelą, a numer i tytuł rysunku</w:t>
      </w:r>
      <w:r w:rsidR="00401502">
        <w:t xml:space="preserve"> </w:t>
      </w:r>
      <w:r w:rsidRPr="00604EC7">
        <w:t xml:space="preserve">/ pod,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numer tabeli i rysunku zaleca się pisać pogrubionym drukiem (np. Tabela 1. lub Rysunek1, Ekran 1, Fotografia 1), natomiast tytuły pisać bez pogrubiania,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 numery tabeli/rysunków powinny mieć numerację jednocyfrową, ciągłą,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pod tabelą/rysunkiem umieszcza się źródło pisane kursywą i czcionką pomniejszoną (np. 9 lub 10 pkt, pojedyncza interlinia),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po tytule tabel, rysunków, ekranów nie stawia się kropek,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każda tabela/wykres powinna mieć odwołanie w tekście, np. (tab. 1)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nie dzieli się tabel/rysunków pomiędzy stronami (chyba że są wielostronicowe),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w spisie tabel, rysunków podaje się oprócz tytułów i numerów również numer strony, gdzie zostały zamieszczone. </w:t>
      </w:r>
    </w:p>
    <w:p w:rsidR="00EC1014" w:rsidRPr="00604EC7" w:rsidRDefault="00EC1014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W przypadku stosowania skrótów nazw należy je podawać w sposób konsekwentny w obrębie całego tekstu. Po raz pierwszy przywoływana jest pełna nazwa i przy niej w nawiasie skrót. Przykład: </w:t>
      </w:r>
      <w:r w:rsidR="001027A8" w:rsidRPr="00604EC7">
        <w:rPr>
          <w:rFonts w:eastAsia="TT534o00"/>
        </w:rPr>
        <w:t>Polskie Towarzystwo Pedagogiczne (PT</w:t>
      </w:r>
      <w:r w:rsidRPr="00604EC7">
        <w:rPr>
          <w:rFonts w:eastAsia="TT534o00"/>
        </w:rPr>
        <w:t>P).</w:t>
      </w:r>
    </w:p>
    <w:p w:rsidR="000F3DC4" w:rsidRPr="00604EC7" w:rsidRDefault="000F3DC4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</w:p>
    <w:p w:rsidR="000F3DC4" w:rsidRPr="00604EC7" w:rsidRDefault="000F3DC4" w:rsidP="00604EC7">
      <w:pPr>
        <w:pStyle w:val="Akapitzlist"/>
        <w:spacing w:line="360" w:lineRule="auto"/>
        <w:ind w:left="0"/>
        <w:jc w:val="both"/>
        <w:rPr>
          <w:b/>
        </w:rPr>
      </w:pPr>
      <w:r w:rsidRPr="00604EC7">
        <w:rPr>
          <w:b/>
        </w:rPr>
        <w:t>Wydruk pracy dyplomowej: dwustronny!!!</w:t>
      </w:r>
    </w:p>
    <w:p w:rsidR="00EC1014" w:rsidRPr="00604EC7" w:rsidRDefault="00EC1014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A31E8" w:rsidRDefault="00BA31E8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>2.2. Przygotowanie przypisów i bibliografii</w:t>
      </w:r>
    </w:p>
    <w:p w:rsidR="003C0F01" w:rsidRPr="00604EC7" w:rsidRDefault="003C0F01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Forma opisu bibliograficznego (szablony)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Pełen przegląd sposobu przygotowania opisu bibliograficznego zawierają materiały do przedmiotu Metodyczne podstawy pisania pracy dyplomowej. Tytuły artykułów i prac – pisane kursywą, tytuły wydawnictw ciągłych – objęte „”.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3D45">
        <w:rPr>
          <w:b/>
          <w:bCs/>
        </w:rPr>
        <w:t>1.DOKUMENTY PIŚMIENNICZE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Praca autorska, zwarta - całość</w:t>
      </w: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autora, Tytuł. Podtytuł, Oznaczenie wydania, Miejsce</w:t>
      </w:r>
      <w:r>
        <w:rPr>
          <w:bCs/>
        </w:rPr>
        <w:t xml:space="preserve"> </w:t>
      </w:r>
      <w:r w:rsidRPr="00F1677A">
        <w:rPr>
          <w:bCs/>
        </w:rPr>
        <w:t>Wydania, Rok wydania, ISBN.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Prace zbiorowe - całość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redaktora (red.), Tytuł. Podtytuł, Oznaczenie wydania, Miejsce</w:t>
      </w:r>
      <w:r>
        <w:rPr>
          <w:bCs/>
        </w:rPr>
        <w:t xml:space="preserve"> </w:t>
      </w:r>
      <w:r w:rsidRPr="00F1677A">
        <w:rPr>
          <w:bCs/>
        </w:rPr>
        <w:t>Wydania, Rok wydania, ISBN.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Prace zbiorowe -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autora artykułu, Tytuł artykułu. Podtytuł [W:] Nazwisko Inicjał imienia redaktora (red.), Tytuł całości, Oznaczenie wydania, Miejsce wydania, Rok wydania, Lokalizacja artykułu w dokumencie macierzystym (numery stron).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Wydawnictwa ciągłe (gazety, czasopisma, itp.) -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autora artykułu, Tytuł artykułu. Podtytuł, „Tytuł czasopisma. Podtytuł”, Rok wydania Numer zeszytu, Numery stron.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3D45">
        <w:rPr>
          <w:b/>
          <w:bCs/>
        </w:rPr>
        <w:t>2. DOKUMENTY ELEKTRONICZNE  W INTERNECIE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Wydawnictwa zwarte, prace autorskie - całość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autora, Tytuł. Podtytuł [Typ nośnika], Oznaczenie wydania, Miejsce Wydania, Wydawca, Rok wydania, Data aktualiza</w:t>
      </w:r>
      <w:r w:rsidR="00401502">
        <w:rPr>
          <w:bCs/>
        </w:rPr>
        <w:t>cji [Data dostępu], Dostępny w Internecie (</w:t>
      </w:r>
      <w:proofErr w:type="spellStart"/>
      <w:r w:rsidR="00401502">
        <w:rPr>
          <w:bCs/>
        </w:rPr>
        <w:t>Worl</w:t>
      </w:r>
      <w:r w:rsidRPr="00353D45">
        <w:rPr>
          <w:bCs/>
        </w:rPr>
        <w:t>d</w:t>
      </w:r>
      <w:proofErr w:type="spellEnd"/>
      <w:r w:rsidRPr="00353D45">
        <w:rPr>
          <w:bCs/>
        </w:rPr>
        <w:t xml:space="preserve">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internetowy&gt;,  ISBN jeśli jest.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Wydawnictwa zwarte, prace zbiorowe –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 artykułu, Tytuł artykułu [W:] Nazwisko Inicjał imienia redaktora (red.), Tytuł. Podtytuł [Typ nośnika], Oznaczenie wydania, Miejsce Wydania, Wydawca, Rok wydania, Data aktualizacji [Data dostępu], Lokalizacja w dokumencie macierzysty</w:t>
      </w:r>
      <w:r w:rsidR="00401502">
        <w:rPr>
          <w:bCs/>
        </w:rPr>
        <w:t>m (nr stron, itp.), Dostępny w I</w:t>
      </w:r>
      <w:r w:rsidRPr="00353D45">
        <w:rPr>
          <w:bCs/>
        </w:rPr>
        <w:t>nternecie (</w:t>
      </w:r>
      <w:proofErr w:type="spellStart"/>
      <w:r w:rsidRPr="00353D45">
        <w:rPr>
          <w:bCs/>
        </w:rPr>
        <w:t>World</w:t>
      </w:r>
      <w:proofErr w:type="spellEnd"/>
      <w:r w:rsidRPr="00353D45">
        <w:rPr>
          <w:bCs/>
        </w:rPr>
        <w:t xml:space="preserve">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internetowy&gt;,  ISBN jeśli jest.</w:t>
      </w:r>
    </w:p>
    <w:p w:rsidR="003C0F01" w:rsidRPr="00353D45" w:rsidRDefault="00401502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>
        <w:rPr>
          <w:bCs/>
          <w:u w:val="single"/>
        </w:rPr>
        <w:t>Dokumenty samoistne w I</w:t>
      </w:r>
      <w:r w:rsidR="003C0F01" w:rsidRPr="00353D45">
        <w:rPr>
          <w:bCs/>
          <w:u w:val="single"/>
        </w:rPr>
        <w:t>nternecie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 pracy, Tytuł. Podtytuł [Typ nośnika], Rok wydania, Data aktualiz</w:t>
      </w:r>
      <w:r w:rsidR="00401502">
        <w:rPr>
          <w:bCs/>
        </w:rPr>
        <w:t>acji [Data dostępu], Dostępny w I</w:t>
      </w:r>
      <w:r w:rsidRPr="00353D45">
        <w:rPr>
          <w:bCs/>
        </w:rPr>
        <w:t>nternecie (</w:t>
      </w:r>
      <w:proofErr w:type="spellStart"/>
      <w:r w:rsidRPr="00353D45">
        <w:rPr>
          <w:bCs/>
        </w:rPr>
        <w:t>World</w:t>
      </w:r>
      <w:proofErr w:type="spellEnd"/>
      <w:r w:rsidRPr="00353D45">
        <w:rPr>
          <w:bCs/>
        </w:rPr>
        <w:t xml:space="preserve">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1677A">
        <w:rPr>
          <w:b/>
          <w:bCs/>
        </w:rPr>
        <w:t>Przypisy: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Przypisy bibliograficzne, a także wszystkie inne formy przypisów (dygresyjne, komentujące itp. konstruowane są w formie przypisów dolnych z ciągłą numeracją w całej pracy. W przypisach bibliograficznych można stosować skróty – najczęstsze wskazano poniżej. Przy stosowaniu skrótów należy konsekwentnie stosować wersje łacińskie lub polskie.</w:t>
      </w: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193F5F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Skróty:</w:t>
      </w:r>
    </w:p>
    <w:p w:rsidR="003C0F01" w:rsidRPr="00193F5F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193F5F">
        <w:rPr>
          <w:bCs/>
        </w:rPr>
        <w:t>1.</w:t>
      </w:r>
      <w:r w:rsidRPr="00193F5F">
        <w:rPr>
          <w:bCs/>
        </w:rPr>
        <w:tab/>
        <w:t>Jeżeli autor pracy powołuje się na dokument wymieniony w przypisie bezpośrednio poprzedzającym, to wówczas stosuje się określenie: „Tamże” (łac. ibidem skrót ibid., ib.) i numer strony. Gdy przypis dotyczy tej samej strony, co poprzedni, pisze się tylko „Tamże”.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2.</w:t>
      </w:r>
      <w:r w:rsidRPr="00F1677A">
        <w:rPr>
          <w:bCs/>
        </w:rPr>
        <w:tab/>
        <w:t>Jeżeli autor pracy powołuje się na dokument wymieniony w jednym z przypisów wcześniejszych i nie jest to jedyny wykorzystywany dokument autora cytowanego w pracy, to gdy po raz kolejny powołujemy się na to samo dzieło, wtedy powtarzamy nazwisko i imię (ewentualnie inicjał) autora cytowanego, tytuł lub początek tytułu oraz numer odpowiedniej strony.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3.</w:t>
      </w:r>
      <w:r w:rsidRPr="00F1677A">
        <w:rPr>
          <w:bCs/>
        </w:rPr>
        <w:tab/>
        <w:t xml:space="preserve">Jeśli autor pracy powołuje się na dokument wymieniony w jednym z przypisów wcześniejszych i jest to jedyny wykorzystywany dokument autora cytowanego w pracy, wówczas piszemy nazwisko i imię (ewentualnie inicjał) autora cytowanego, następnie skrót: dz. cyt. (dzieło cytowane), lub wyd. cyt. (wydanie cytowane), lub op. cit. (opus </w:t>
      </w:r>
      <w:proofErr w:type="spellStart"/>
      <w:r w:rsidRPr="00F1677A">
        <w:rPr>
          <w:bCs/>
        </w:rPr>
        <w:t>citatum</w:t>
      </w:r>
      <w:proofErr w:type="spellEnd"/>
      <w:r w:rsidRPr="00F1677A">
        <w:rPr>
          <w:bCs/>
        </w:rPr>
        <w:t xml:space="preserve">), lub </w:t>
      </w:r>
      <w:proofErr w:type="spellStart"/>
      <w:r w:rsidRPr="00F1677A">
        <w:rPr>
          <w:bCs/>
        </w:rPr>
        <w:t>j.w</w:t>
      </w:r>
      <w:proofErr w:type="spellEnd"/>
      <w:r w:rsidRPr="00F1677A">
        <w:rPr>
          <w:bCs/>
        </w:rPr>
        <w:t>. (jak wyżej), lub u. s. (</w:t>
      </w:r>
      <w:proofErr w:type="spellStart"/>
      <w:r w:rsidRPr="00F1677A">
        <w:rPr>
          <w:bCs/>
        </w:rPr>
        <w:t>ut</w:t>
      </w:r>
      <w:proofErr w:type="spellEnd"/>
      <w:r w:rsidRPr="00F1677A">
        <w:rPr>
          <w:bCs/>
        </w:rPr>
        <w:t xml:space="preserve"> </w:t>
      </w:r>
      <w:proofErr w:type="spellStart"/>
      <w:r w:rsidRPr="00F1677A">
        <w:rPr>
          <w:bCs/>
        </w:rPr>
        <w:t>supro</w:t>
      </w:r>
      <w:proofErr w:type="spellEnd"/>
      <w:r w:rsidRPr="00F1677A">
        <w:rPr>
          <w:bCs/>
        </w:rPr>
        <w:t>) 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4</w:t>
      </w:r>
      <w:r w:rsidRPr="00F1677A">
        <w:rPr>
          <w:bCs/>
        </w:rPr>
        <w:t>.</w:t>
      </w:r>
      <w:r w:rsidRPr="00F1677A">
        <w:rPr>
          <w:bCs/>
        </w:rPr>
        <w:tab/>
        <w:t>Jeśli cytujemy dzieło cytowane przez innego autora, to należy podać opis bibliograficzny dzieła, z którego zaczerpnięto cytat, wstawić skrót „cyt. za” (lub łac.: cit. per), następnie podać opis bibliograficzny dzieła, za którego pośrednictwem cytujemy 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1677A">
        <w:rPr>
          <w:b/>
          <w:bCs/>
        </w:rPr>
        <w:t>Bibliografia: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Alternatywnymi określeniami dla bibliografii są: literatura przedmiotu, piśmiennictwo, spis literatury, wykaz literatury, wykaz piśmiennictwa, wykaz źródeł, wykaz źródeł i literatury, źródła i literatura</w:t>
      </w:r>
      <w:r>
        <w:rPr>
          <w:bCs/>
        </w:rPr>
        <w:t>. Każdorazowo jest to spis źródeł wykorzystanych przez autora przy pisaniu przez niego pracy</w:t>
      </w:r>
      <w:r w:rsidRPr="00F1677A">
        <w:rPr>
          <w:bCs/>
        </w:rPr>
        <w:t>.</w:t>
      </w:r>
    </w:p>
    <w:p w:rsidR="003C0F01" w:rsidRDefault="003C0F01" w:rsidP="003C0F01">
      <w:pPr>
        <w:pStyle w:val="Tekstpodstawowy2"/>
        <w:spacing w:line="360" w:lineRule="auto"/>
        <w:jc w:val="both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61C64">
      <w:pPr>
        <w:pStyle w:val="Tekstpodstawowy2"/>
        <w:jc w:val="left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401502" w:rsidRDefault="00401502" w:rsidP="00236E14">
      <w:pPr>
        <w:pStyle w:val="Tekstpodstawowy2"/>
        <w:jc w:val="left"/>
        <w:rPr>
          <w:rFonts w:ascii="Calibri" w:hAnsi="Calibri"/>
          <w:bCs w:val="0"/>
          <w:smallCaps/>
          <w:spacing w:val="60"/>
          <w:sz w:val="36"/>
        </w:rPr>
      </w:pPr>
    </w:p>
    <w:p w:rsidR="001E36C6" w:rsidRPr="00302BE1" w:rsidRDefault="001E36C6" w:rsidP="001E36C6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302BE1">
        <w:rPr>
          <w:rFonts w:ascii="Calibri" w:hAnsi="Calibri"/>
          <w:bCs w:val="0"/>
          <w:smallCaps/>
          <w:spacing w:val="60"/>
          <w:sz w:val="36"/>
        </w:rPr>
        <w:t>Wyższa Szkoła Gospodarki</w:t>
      </w:r>
    </w:p>
    <w:p w:rsidR="001E36C6" w:rsidRPr="00302BE1" w:rsidRDefault="001E36C6" w:rsidP="001E36C6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302BE1">
        <w:rPr>
          <w:rFonts w:ascii="Calibri" w:hAnsi="Calibri"/>
          <w:bCs w:val="0"/>
          <w:smallCaps/>
          <w:spacing w:val="60"/>
          <w:sz w:val="36"/>
        </w:rPr>
        <w:t>w Bydgoszczy</w:t>
      </w:r>
    </w:p>
    <w:p w:rsidR="001E36C6" w:rsidRPr="00424EB8" w:rsidRDefault="008F6850" w:rsidP="001E36C6">
      <w:pPr>
        <w:spacing w:before="480" w:after="240"/>
        <w:jc w:val="center"/>
        <w:rPr>
          <w:rFonts w:ascii="Calibri" w:hAnsi="Calibri"/>
          <w:sz w:val="36"/>
        </w:rPr>
      </w:pPr>
      <w:r w:rsidRPr="001E36C6">
        <w:rPr>
          <w:rFonts w:ascii="Calibri" w:hAnsi="Calibri"/>
          <w:noProof/>
          <w:sz w:val="36"/>
        </w:rPr>
        <w:drawing>
          <wp:inline distT="0" distB="0" distL="0" distR="0">
            <wp:extent cx="857250" cy="619125"/>
            <wp:effectExtent l="0" t="0" r="0" b="9525"/>
            <wp:docPr id="2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6C6" w:rsidRPr="00542BA7" w:rsidRDefault="001E36C6" w:rsidP="00F65858">
      <w:pPr>
        <w:pStyle w:val="Nagwek1"/>
        <w:spacing w:before="960" w:after="1080"/>
        <w:jc w:val="center"/>
        <w:rPr>
          <w:rFonts w:ascii="Calibri" w:hAnsi="Calibri"/>
          <w:caps/>
        </w:rPr>
      </w:pPr>
      <w:r w:rsidRPr="00542BA7">
        <w:rPr>
          <w:rStyle w:val="Tekstzastpczy"/>
          <w:rFonts w:ascii="Calibri" w:hAnsi="Calibri"/>
          <w:caps/>
          <w:spacing w:val="100"/>
        </w:rPr>
        <w:t>Wpisz swoje imi</w:t>
      </w:r>
      <w:r w:rsidRPr="00542BA7">
        <w:rPr>
          <w:rStyle w:val="Tekstzastpczy"/>
          <w:rFonts w:ascii="Calibri" w:hAnsi="Calibri" w:cs="Calibri"/>
          <w:caps/>
          <w:spacing w:val="100"/>
        </w:rPr>
        <w:t>ę</w:t>
      </w:r>
      <w:r w:rsidRPr="00542BA7">
        <w:rPr>
          <w:rStyle w:val="Tekstzastpczy"/>
          <w:rFonts w:ascii="Calibri" w:hAnsi="Calibri"/>
          <w:caps/>
          <w:spacing w:val="100"/>
        </w:rPr>
        <w:t xml:space="preserve"> i nazwisko</w:t>
      </w:r>
    </w:p>
    <w:p w:rsidR="001E36C6" w:rsidRPr="00542BA7" w:rsidRDefault="001E36C6" w:rsidP="00F65858">
      <w:pPr>
        <w:pStyle w:val="Nagwek1"/>
        <w:spacing w:after="1440"/>
        <w:jc w:val="center"/>
        <w:rPr>
          <w:rFonts w:ascii="Calibri" w:hAnsi="Calibri"/>
          <w:b w:val="0"/>
          <w:bCs w:val="0"/>
          <w:caps/>
          <w:sz w:val="36"/>
        </w:rPr>
      </w:pPr>
      <w:r w:rsidRPr="00542BA7">
        <w:rPr>
          <w:rStyle w:val="Tekstzastpczy"/>
          <w:rFonts w:ascii="Calibri" w:hAnsi="Calibri"/>
          <w:caps/>
          <w:spacing w:val="100"/>
        </w:rPr>
        <w:t>Wpisz tytuł pracy licencjackiej</w:t>
      </w:r>
    </w:p>
    <w:p w:rsidR="001E36C6" w:rsidRPr="003D45AB" w:rsidRDefault="001E36C6" w:rsidP="001E36C6">
      <w:pPr>
        <w:spacing w:after="240"/>
        <w:jc w:val="center"/>
        <w:rPr>
          <w:rFonts w:ascii="Calibri" w:hAnsi="Calibri"/>
          <w:spacing w:val="100"/>
          <w:sz w:val="28"/>
        </w:rPr>
      </w:pPr>
      <w:r>
        <w:rPr>
          <w:rFonts w:ascii="Calibri" w:hAnsi="Calibri"/>
          <w:spacing w:val="100"/>
          <w:sz w:val="28"/>
        </w:rPr>
        <w:t>PRACA LICENCJACKA</w:t>
      </w:r>
    </w:p>
    <w:p w:rsidR="001E36C6" w:rsidRPr="00424EB8" w:rsidRDefault="001E36C6" w:rsidP="001E36C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424EB8">
        <w:rPr>
          <w:rFonts w:ascii="Calibri" w:hAnsi="Calibri"/>
          <w:sz w:val="28"/>
        </w:rPr>
        <w:tab/>
      </w:r>
      <w:r w:rsidRPr="00424EB8">
        <w:rPr>
          <w:rFonts w:ascii="Calibri" w:hAnsi="Calibri"/>
          <w:smallCaps/>
          <w:sz w:val="28"/>
        </w:rPr>
        <w:t xml:space="preserve">Kierunek: </w:t>
      </w:r>
      <w:r w:rsidR="00236E14">
        <w:rPr>
          <w:rStyle w:val="Tekstzastpczy"/>
          <w:rFonts w:ascii="Calibri" w:hAnsi="Calibri"/>
          <w:b/>
          <w:sz w:val="28"/>
        </w:rPr>
        <w:t>Zarządzanie</w:t>
      </w:r>
    </w:p>
    <w:p w:rsidR="001E36C6" w:rsidRPr="00424EB8" w:rsidRDefault="001E36C6" w:rsidP="001E36C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424EB8">
        <w:rPr>
          <w:rFonts w:ascii="Calibri" w:hAnsi="Calibri"/>
          <w:sz w:val="28"/>
        </w:rPr>
        <w:tab/>
      </w:r>
      <w:r w:rsidRPr="00424EB8">
        <w:rPr>
          <w:rFonts w:ascii="Calibri" w:hAnsi="Calibri"/>
          <w:smallCaps/>
          <w:sz w:val="28"/>
        </w:rPr>
        <w:t>Specjalność</w:t>
      </w:r>
      <w:r w:rsidRPr="00424EB8">
        <w:rPr>
          <w:rFonts w:ascii="Calibri" w:hAnsi="Calibri"/>
          <w:sz w:val="28"/>
        </w:rPr>
        <w:t xml:space="preserve">: </w:t>
      </w:r>
      <w:r w:rsidRPr="00424EB8">
        <w:rPr>
          <w:rStyle w:val="Tekstzastpczy"/>
          <w:rFonts w:ascii="Calibri" w:hAnsi="Calibri"/>
          <w:b/>
        </w:rPr>
        <w:t>Wpisz nazwę specjalności.</w:t>
      </w:r>
    </w:p>
    <w:p w:rsidR="001E36C6" w:rsidRPr="00424EB8" w:rsidRDefault="001E36C6" w:rsidP="001E36C6">
      <w:pPr>
        <w:spacing w:before="1440"/>
        <w:ind w:left="340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Prowadzący seminarium dyplomowe:</w:t>
      </w:r>
    </w:p>
    <w:p w:rsidR="001E36C6" w:rsidRPr="00424EB8" w:rsidRDefault="001E36C6" w:rsidP="001E36C6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424EB8">
        <w:rPr>
          <w:rStyle w:val="Tekstzastpczy"/>
          <w:rFonts w:ascii="Calibri" w:hAnsi="Calibri"/>
          <w:b/>
        </w:rPr>
        <w:t>Wpisz</w:t>
      </w:r>
      <w:r>
        <w:rPr>
          <w:rStyle w:val="Tekstzastpczy"/>
          <w:rFonts w:ascii="Calibri" w:hAnsi="Calibri"/>
          <w:b/>
        </w:rPr>
        <w:t xml:space="preserve"> imię i </w:t>
      </w:r>
      <w:r w:rsidRPr="00424EB8">
        <w:rPr>
          <w:rStyle w:val="Tekstzastpczy"/>
          <w:rFonts w:ascii="Calibri" w:hAnsi="Calibri"/>
          <w:b/>
        </w:rPr>
        <w:t xml:space="preserve"> nazwisko prowadzącego wykład</w:t>
      </w:r>
    </w:p>
    <w:p w:rsidR="001E36C6" w:rsidRPr="00424EB8" w:rsidRDefault="001E36C6" w:rsidP="001E36C6">
      <w:pPr>
        <w:spacing w:before="120"/>
        <w:ind w:left="340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Promotor:</w:t>
      </w:r>
    </w:p>
    <w:p w:rsidR="001E36C6" w:rsidRPr="00424EB8" w:rsidRDefault="001E36C6" w:rsidP="001E36C6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424EB8">
        <w:rPr>
          <w:rStyle w:val="Tekstzastpczy"/>
          <w:rFonts w:ascii="Calibri" w:hAnsi="Calibri"/>
          <w:b/>
        </w:rPr>
        <w:t xml:space="preserve">Wpisz </w:t>
      </w:r>
      <w:r>
        <w:rPr>
          <w:rStyle w:val="Tekstzastpczy"/>
          <w:rFonts w:ascii="Calibri" w:hAnsi="Calibri"/>
          <w:b/>
        </w:rPr>
        <w:t xml:space="preserve">imię i </w:t>
      </w:r>
      <w:r w:rsidRPr="00424EB8">
        <w:rPr>
          <w:rStyle w:val="Tekstzastpczy"/>
          <w:rFonts w:ascii="Calibri" w:hAnsi="Calibri"/>
          <w:b/>
        </w:rPr>
        <w:t>nazwisko prowadzącego konsultacje dyplomowe</w:t>
      </w:r>
      <w:r>
        <w:rPr>
          <w:rStyle w:val="Tekstzastpczy"/>
          <w:rFonts w:ascii="Calibri" w:hAnsi="Calibri"/>
          <w:b/>
        </w:rPr>
        <w:t>/promotora</w:t>
      </w:r>
    </w:p>
    <w:p w:rsidR="001E36C6" w:rsidRPr="00424EB8" w:rsidRDefault="001E36C6" w:rsidP="001E36C6">
      <w:pPr>
        <w:spacing w:before="1200"/>
        <w:ind w:right="5668"/>
        <w:jc w:val="center"/>
        <w:rPr>
          <w:rFonts w:ascii="Calibri" w:hAnsi="Calibri"/>
          <w:sz w:val="28"/>
        </w:rPr>
      </w:pPr>
      <w:r w:rsidRPr="00424EB8">
        <w:rPr>
          <w:rFonts w:ascii="Calibri" w:hAnsi="Calibri"/>
          <w:sz w:val="28"/>
        </w:rPr>
        <w:t>Nr albumu autora pracy</w:t>
      </w:r>
    </w:p>
    <w:p w:rsidR="001E36C6" w:rsidRPr="00424EB8" w:rsidRDefault="001E36C6" w:rsidP="001E36C6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="Calibri" w:hAnsi="Calibri"/>
          <w:sz w:val="28"/>
        </w:rPr>
      </w:pPr>
      <w:r w:rsidRPr="00424EB8">
        <w:rPr>
          <w:rStyle w:val="Tekstzastpczy"/>
          <w:rFonts w:ascii="Calibri" w:hAnsi="Calibri"/>
          <w:b/>
        </w:rPr>
        <w:t>Wpisz numer albumu.</w:t>
      </w:r>
    </w:p>
    <w:p w:rsidR="00D8684C" w:rsidRPr="008B13EE" w:rsidRDefault="001E36C6" w:rsidP="001E36C6">
      <w:pPr>
        <w:autoSpaceDE w:val="0"/>
        <w:autoSpaceDN w:val="0"/>
        <w:adjustRightInd w:val="0"/>
        <w:spacing w:after="1200"/>
        <w:jc w:val="center"/>
      </w:pPr>
      <w:r>
        <w:t xml:space="preserve"> </w:t>
      </w:r>
      <w:r w:rsidR="00D8684C">
        <w:t xml:space="preserve">B y d g o s z c z </w:t>
      </w:r>
      <w:r w:rsidR="00353FEB">
        <w:t xml:space="preserve"> </w:t>
      </w:r>
      <w:r w:rsidR="00D8684C">
        <w:t xml:space="preserve">2 0 </w:t>
      </w:r>
      <w:r>
        <w:t>14</w:t>
      </w:r>
    </w:p>
    <w:p w:rsidR="007050BC" w:rsidRPr="00254C0E" w:rsidRDefault="007050BC" w:rsidP="00604EC7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 w:rsidRPr="00254C0E">
        <w:rPr>
          <w:b/>
          <w:bCs/>
          <w:sz w:val="26"/>
          <w:szCs w:val="26"/>
        </w:rPr>
        <w:t xml:space="preserve">3. </w:t>
      </w:r>
      <w:r w:rsidR="00254C0E" w:rsidRPr="00254C0E">
        <w:rPr>
          <w:b/>
          <w:bCs/>
          <w:sz w:val="26"/>
          <w:szCs w:val="26"/>
        </w:rPr>
        <w:t>Przebieg egzaminu dyplomowego z obroną pracy dyplomowej</w:t>
      </w:r>
    </w:p>
    <w:p w:rsidR="007050BC" w:rsidRPr="00254C0E" w:rsidRDefault="007050BC" w:rsidP="00604EC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4C0E" w:rsidRPr="00AE57C5" w:rsidRDefault="00254C0E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254C0E">
        <w:rPr>
          <w:rFonts w:eastAsia="TT534o00"/>
        </w:rPr>
        <w:t xml:space="preserve">Do egzaminu dyplomowego student może przystąpić po uzyskaniu pozytywnych ocen </w:t>
      </w:r>
      <w:r w:rsidR="00161C64">
        <w:rPr>
          <w:rFonts w:eastAsia="TT534o00"/>
        </w:rPr>
        <w:br/>
      </w:r>
      <w:r w:rsidRPr="00254C0E">
        <w:rPr>
          <w:rFonts w:eastAsia="TT534o00"/>
        </w:rPr>
        <w:t>z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>wszystkich</w:t>
      </w:r>
      <w:r>
        <w:rPr>
          <w:rFonts w:eastAsia="TT534o00"/>
        </w:rPr>
        <w:t xml:space="preserve"> przewidzianych programem studió</w:t>
      </w:r>
      <w:r w:rsidRPr="00254C0E">
        <w:rPr>
          <w:rFonts w:eastAsia="TT534o00"/>
        </w:rPr>
        <w:t>w zaliczeń</w:t>
      </w:r>
      <w:r>
        <w:rPr>
          <w:rFonts w:eastAsia="TT534o00"/>
        </w:rPr>
        <w:t xml:space="preserve"> i egzaminó</w:t>
      </w:r>
      <w:r w:rsidRPr="00254C0E">
        <w:rPr>
          <w:rFonts w:eastAsia="TT534o00"/>
        </w:rPr>
        <w:t>w oraz po złożeniu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>pozytywnie ocenionej przez promotora i recenzenta pracy dyplomowej. Egzamin dyplomowy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 xml:space="preserve">ma charakter </w:t>
      </w:r>
      <w:r w:rsidRPr="00AE57C5">
        <w:rPr>
          <w:rFonts w:eastAsia="TT534o00"/>
        </w:rPr>
        <w:t xml:space="preserve">egzaminu ustnego i w uzasadnionych przypadkach może być przeprowadzony w języku obcym. </w:t>
      </w:r>
      <w:r w:rsidR="00AE57C5">
        <w:rPr>
          <w:rFonts w:eastAsia="TT534o00"/>
        </w:rPr>
        <w:t xml:space="preserve">Przedmiotem egzaminu jest problematyka podjęta w pracy dyplomowej oraz zagadnienia związane </w:t>
      </w:r>
      <w:r w:rsidR="00161C64">
        <w:rPr>
          <w:rFonts w:eastAsia="TT534o00"/>
        </w:rPr>
        <w:br/>
      </w:r>
      <w:r w:rsidR="00AE57C5">
        <w:rPr>
          <w:rFonts w:eastAsia="TT534o00"/>
        </w:rPr>
        <w:t>z obszarem i specjalizacją studiów.</w:t>
      </w:r>
      <w:r w:rsidR="00AE57C5" w:rsidRPr="00AE57C5">
        <w:rPr>
          <w:rFonts w:eastAsia="TT534o00"/>
        </w:rPr>
        <w:t xml:space="preserve"> </w:t>
      </w:r>
      <w:r w:rsidRPr="00AE57C5">
        <w:rPr>
          <w:rFonts w:eastAsia="TT534o00"/>
        </w:rPr>
        <w:t>Egzamin składany jest przed komisją egzaminacyjną, w której skład wchodzą m.in. promotor i recenzent pracy dyplomowej.</w:t>
      </w:r>
    </w:p>
    <w:p w:rsidR="00254C0E" w:rsidRPr="00AE57C5" w:rsidRDefault="00254C0E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  <w:b/>
        </w:rPr>
      </w:pPr>
      <w:r w:rsidRPr="00254C0E">
        <w:rPr>
          <w:rFonts w:eastAsia="TT534o00"/>
          <w:b/>
        </w:rPr>
        <w:t>3.1. Zadania stron</w:t>
      </w: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studenta</w:t>
      </w:r>
      <w:r w:rsidR="0007402A">
        <w:rPr>
          <w:rFonts w:eastAsia="TT534o00"/>
        </w:rPr>
        <w:t>:</w:t>
      </w:r>
    </w:p>
    <w:p w:rsidR="003C0F01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</w:pPr>
      <w:r>
        <w:t>pobranie z</w:t>
      </w:r>
      <w:r w:rsidR="00236E14">
        <w:t>e strony internetowej wymaganych</w:t>
      </w:r>
      <w:r>
        <w:t xml:space="preserve"> oświadczeń,</w:t>
      </w:r>
      <w:r>
        <w:rPr>
          <w:color w:val="1F497D"/>
        </w:rPr>
        <w:t xml:space="preserve"> </w:t>
      </w:r>
      <w:r w:rsidRPr="00976652">
        <w:rPr>
          <w:color w:val="000000"/>
        </w:rPr>
        <w:t>w Finansowej Obsłudze Studenta student prosi o nadanie statusu podbitej karty obiegowej</w:t>
      </w:r>
      <w:r>
        <w:rPr>
          <w:color w:val="1F497D"/>
        </w:rPr>
        <w:t xml:space="preserve"> </w:t>
      </w:r>
    </w:p>
    <w:p w:rsidR="003C0F01" w:rsidRPr="00976652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  <w:rPr>
          <w:strike/>
        </w:rPr>
      </w:pPr>
      <w:r>
        <w:t>złożenie w Dziekanacie dwóch egzemplarzy pracy dyplomowej (jednej w oprawie sztywnej, jednej w miękkiej</w:t>
      </w:r>
      <w:r>
        <w:rPr>
          <w:color w:val="1F497D"/>
        </w:rPr>
        <w:t xml:space="preserve">, </w:t>
      </w:r>
      <w:r w:rsidRPr="00976652">
        <w:rPr>
          <w:color w:val="000000"/>
        </w:rPr>
        <w:t>obie dwustronnie drukowane</w:t>
      </w:r>
      <w:r>
        <w:t xml:space="preserve">), jednego egzemplarza </w:t>
      </w:r>
      <w:r w:rsidRPr="00976652">
        <w:rPr>
          <w:color w:val="000000"/>
        </w:rPr>
        <w:t xml:space="preserve">pracy na płycie w dwóch </w:t>
      </w:r>
      <w:r>
        <w:rPr>
          <w:color w:val="000000"/>
        </w:rPr>
        <w:t>plikach Word i pdf</w:t>
      </w:r>
      <w:r w:rsidRPr="00976652">
        <w:rPr>
          <w:color w:val="000000"/>
        </w:rPr>
        <w:t>, 4 zdję</w:t>
      </w:r>
      <w:r>
        <w:rPr>
          <w:color w:val="000000"/>
        </w:rPr>
        <w:t>ć</w:t>
      </w:r>
      <w:r w:rsidRPr="00976652">
        <w:rPr>
          <w:color w:val="000000"/>
        </w:rPr>
        <w:t xml:space="preserve"> formatu 3,5x4,5 w stroju wizytowym oraz</w:t>
      </w:r>
      <w:r>
        <w:t xml:space="preserve"> oświadczeń. </w:t>
      </w:r>
    </w:p>
    <w:p w:rsidR="003C0F01" w:rsidRPr="00976652" w:rsidRDefault="003C0F01" w:rsidP="003C0F01">
      <w:pPr>
        <w:autoSpaceDE w:val="0"/>
        <w:autoSpaceDN w:val="0"/>
        <w:spacing w:line="360" w:lineRule="auto"/>
        <w:ind w:left="284"/>
        <w:jc w:val="both"/>
        <w:rPr>
          <w:i/>
          <w:strike/>
        </w:rPr>
      </w:pPr>
      <w:r w:rsidRPr="00976652">
        <w:rPr>
          <w:i/>
        </w:rPr>
        <w:t xml:space="preserve">Przed złożeniem dokumentów do obrony wszystkie oceny z całego roku muszą być uzupełnione </w:t>
      </w:r>
      <w:r w:rsidR="00161C64">
        <w:rPr>
          <w:i/>
        </w:rPr>
        <w:br/>
      </w:r>
      <w:r w:rsidRPr="00976652">
        <w:rPr>
          <w:i/>
        </w:rPr>
        <w:t>w systemie ISAPS.</w:t>
      </w:r>
    </w:p>
    <w:p w:rsidR="00AE57C5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  <w:rPr>
          <w:strike/>
          <w:color w:val="000000"/>
        </w:rPr>
      </w:pPr>
      <w:r w:rsidRPr="00976652">
        <w:rPr>
          <w:color w:val="000000"/>
        </w:rPr>
        <w:t>po złożeniu dokumentów pracownik Dziekanatu tworzy dla studenta zakładkę „Egzamin dyplomowy”</w:t>
      </w:r>
      <w:r>
        <w:rPr>
          <w:color w:val="000000"/>
        </w:rPr>
        <w:t xml:space="preserve"> na jego koncie ISAPS -</w:t>
      </w:r>
      <w:r w:rsidRPr="00976652">
        <w:rPr>
          <w:color w:val="000000"/>
        </w:rPr>
        <w:t xml:space="preserve"> wówczas student zamieszcza </w:t>
      </w:r>
      <w:r>
        <w:rPr>
          <w:color w:val="000000"/>
        </w:rPr>
        <w:t xml:space="preserve">tam </w:t>
      </w:r>
      <w:r w:rsidRPr="00976652">
        <w:rPr>
          <w:color w:val="000000"/>
        </w:rPr>
        <w:t xml:space="preserve">streszczenie i pracę </w:t>
      </w:r>
      <w:r w:rsidR="00161C64">
        <w:rPr>
          <w:color w:val="000000"/>
        </w:rPr>
        <w:br/>
      </w:r>
      <w:r w:rsidRPr="00976652">
        <w:rPr>
          <w:color w:val="000000"/>
        </w:rPr>
        <w:t>w pliku Word.</w:t>
      </w:r>
    </w:p>
    <w:p w:rsidR="003C0F01" w:rsidRPr="003C0F01" w:rsidRDefault="003C0F01" w:rsidP="003C0F01">
      <w:pPr>
        <w:autoSpaceDE w:val="0"/>
        <w:autoSpaceDN w:val="0"/>
        <w:spacing w:line="360" w:lineRule="auto"/>
        <w:ind w:left="284"/>
        <w:jc w:val="both"/>
        <w:rPr>
          <w:strike/>
          <w:color w:val="0000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Promotora pracy dyplomowej:</w:t>
      </w:r>
    </w:p>
    <w:p w:rsidR="00254C0E" w:rsidRPr="00254C0E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 xml:space="preserve">przygotowanie i przesłanie do </w:t>
      </w:r>
      <w:r w:rsidR="00AE57C5">
        <w:rPr>
          <w:rFonts w:eastAsia="TT534o00"/>
        </w:rPr>
        <w:t>biura Instytutu listy dyplomantó</w:t>
      </w:r>
      <w:r w:rsidRPr="00254C0E">
        <w:rPr>
          <w:rFonts w:eastAsia="TT534o00"/>
        </w:rPr>
        <w:t>w,</w:t>
      </w:r>
    </w:p>
    <w:p w:rsid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 xml:space="preserve">zgłoszenie proponowanego terminu egzaminu dyplomowego </w:t>
      </w:r>
      <w:r w:rsidR="00AE57C5">
        <w:rPr>
          <w:rFonts w:eastAsia="TT534o00"/>
        </w:rPr>
        <w:t>nie pó</w:t>
      </w:r>
      <w:r w:rsidRPr="00254C0E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2 tygodnie przed planowanym egzaminem,</w:t>
      </w:r>
    </w:p>
    <w:p w:rsidR="00AE57C5" w:rsidRDefault="00AE57C5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>
        <w:rPr>
          <w:rFonts w:eastAsia="TT534o00"/>
        </w:rPr>
        <w:t>odbió</w:t>
      </w:r>
      <w:r w:rsidR="00254C0E" w:rsidRPr="00AE57C5">
        <w:rPr>
          <w:rFonts w:eastAsia="TT534o00"/>
        </w:rPr>
        <w:t>r z Dziekanatu druku oceny pracy dyplomowej wraz z jej egzemplarzem,</w:t>
      </w:r>
    </w:p>
    <w:p w:rsidR="00AE57C5" w:rsidRP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przekazanie do Dziekanatu oceny pracy dyplomowe</w:t>
      </w:r>
      <w:r w:rsidR="00AE57C5">
        <w:rPr>
          <w:rFonts w:eastAsia="TT534o00"/>
        </w:rPr>
        <w:t>j wraz z jej egzemplarzem nie pó</w:t>
      </w:r>
      <w:r w:rsidRPr="00AE57C5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3 dni przed ustalonym terminem egzaminu i obrony,</w:t>
      </w:r>
    </w:p>
    <w:p w:rsidR="00254C0E" w:rsidRP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uczestnictwo w egzaminie dyplomowym.</w:t>
      </w:r>
    </w:p>
    <w:p w:rsidR="00AE57C5" w:rsidRDefault="00AE57C5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Recenzenta pracy dyplomowej:</w:t>
      </w:r>
    </w:p>
    <w:p w:rsidR="00254C0E" w:rsidRPr="00254C0E" w:rsidRDefault="00AE57C5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>
        <w:rPr>
          <w:rFonts w:eastAsia="TT534o00"/>
        </w:rPr>
        <w:t>odbió</w:t>
      </w:r>
      <w:r w:rsidR="00254C0E" w:rsidRPr="00254C0E">
        <w:rPr>
          <w:rFonts w:eastAsia="TT534o00"/>
        </w:rPr>
        <w:t>r z Dziekanatu druku oceny pracy dyplomowej wraz z jej egzemplarzem,</w:t>
      </w:r>
    </w:p>
    <w:p w:rsidR="00AE57C5" w:rsidRDefault="00254C0E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>przekazanie do Dziekanatu oceny pracy dyplomowe</w:t>
      </w:r>
      <w:r w:rsidR="00AE57C5">
        <w:rPr>
          <w:rFonts w:eastAsia="TT534o00"/>
        </w:rPr>
        <w:t>j wraz z jej egzemplarzem nie pó</w:t>
      </w:r>
      <w:r w:rsidRPr="00254C0E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3 dni przed ustalonym terminem egzaminu i obrony,</w:t>
      </w:r>
    </w:p>
    <w:p w:rsidR="00254C0E" w:rsidRPr="00AE57C5" w:rsidRDefault="00254C0E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uczestnictwo w egzaminie dyplomowym.</w:t>
      </w:r>
    </w:p>
    <w:p w:rsidR="00AE57C5" w:rsidRDefault="00AE57C5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Dziekanatu: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>prz</w:t>
      </w:r>
      <w:r w:rsidR="00AE57C5">
        <w:rPr>
          <w:rFonts w:eastAsia="TT534o00"/>
        </w:rPr>
        <w:t>ygotowanie dokumentacji studentów do egzaminó</w:t>
      </w:r>
      <w:r w:rsidRPr="00254C0E">
        <w:rPr>
          <w:rFonts w:eastAsia="TT534o00"/>
        </w:rPr>
        <w:t>w dyplomowych, tj. przyjęcie i</w:t>
      </w:r>
      <w:r w:rsidR="00AE57C5">
        <w:rPr>
          <w:rFonts w:eastAsia="TT534o00"/>
        </w:rPr>
        <w:t xml:space="preserve"> sprawdzenie wszystkich dokumentó</w:t>
      </w:r>
      <w:r w:rsidRPr="00AE57C5">
        <w:rPr>
          <w:rFonts w:eastAsia="TT534o00"/>
        </w:rPr>
        <w:t xml:space="preserve">w </w:t>
      </w:r>
      <w:r w:rsidR="00AE57C5">
        <w:rPr>
          <w:rFonts w:eastAsia="TT534o00"/>
        </w:rPr>
        <w:t>wymaganych przy kończeniu studió</w:t>
      </w:r>
      <w:r w:rsidRPr="00AE57C5">
        <w:rPr>
          <w:rFonts w:eastAsia="TT534o00"/>
        </w:rPr>
        <w:t>w w tym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zaakceptowanej pracy,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 xml:space="preserve">wprowadzenie do systemu </w:t>
      </w:r>
      <w:r w:rsidR="00AE57C5">
        <w:rPr>
          <w:rFonts w:eastAsia="TT534o00"/>
        </w:rPr>
        <w:t>komputerowego „Dziekanat" temató</w:t>
      </w:r>
      <w:r w:rsidRPr="00AE57C5">
        <w:rPr>
          <w:rFonts w:eastAsia="TT534o00"/>
        </w:rPr>
        <w:t>w prac dyplomowych,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i</w:t>
      </w:r>
      <w:r w:rsidR="00AE57C5">
        <w:rPr>
          <w:rFonts w:eastAsia="TT534o00"/>
        </w:rPr>
        <w:t xml:space="preserve">mion </w:t>
      </w:r>
      <w:r w:rsidR="00161C64">
        <w:rPr>
          <w:rFonts w:eastAsia="TT534o00"/>
        </w:rPr>
        <w:br/>
      </w:r>
      <w:r w:rsidR="00AE57C5">
        <w:rPr>
          <w:rFonts w:eastAsia="TT534o00"/>
        </w:rPr>
        <w:t>i nazwisk Promotorów i dat złożenia dokumentó</w:t>
      </w:r>
      <w:r w:rsidRPr="00AE57C5">
        <w:rPr>
          <w:rFonts w:eastAsia="TT534o00"/>
        </w:rPr>
        <w:t>w,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przygot</w:t>
      </w:r>
      <w:r w:rsidR="00AE57C5">
        <w:rPr>
          <w:rFonts w:eastAsia="TT534o00"/>
        </w:rPr>
        <w:t>owanie teczek osobowych studentów przystępujących do egzaminó</w:t>
      </w:r>
      <w:r w:rsidRPr="00AE57C5">
        <w:rPr>
          <w:rFonts w:eastAsia="TT534o00"/>
        </w:rPr>
        <w:t>w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dyplomowych obron wraz z protokołem egzaminu dyplomowego i protokołem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pomocniczym,</w:t>
      </w:r>
    </w:p>
    <w:p w:rsidR="00254C0E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sprawozdanie poprawności wypełnienia dokumentacji przez komisję egzaminacyjną.</w:t>
      </w:r>
    </w:p>
    <w:p w:rsidR="00BE6459" w:rsidRPr="00AE57C5" w:rsidRDefault="00BE6459" w:rsidP="00161C64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3.2. Przebieg egzaminu dyplomowego</w:t>
      </w:r>
    </w:p>
    <w:p w:rsidR="007E6AD9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E6AD9" w:rsidRPr="007E6AD9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7E6AD9">
        <w:rPr>
          <w:rFonts w:eastAsia="TT534o00"/>
        </w:rPr>
        <w:t>Przebieg egzaminu dyplomowego każdorazowo obejmuje: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początek obrad komisji,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prezentacja zagadnień formalnych,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przedstawienie przez zdającego tematu pracy dyplomowej – wskazanie tytułu i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>podstawowych ustaleń,</w:t>
      </w:r>
    </w:p>
    <w:p w:rsidR="007E6AD9" w:rsidRPr="00A65193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 xml:space="preserve">pytania komisji do dyplomanta i jego odpowiedzi. Pytania </w:t>
      </w:r>
      <w:r w:rsidR="00A65193">
        <w:rPr>
          <w:rFonts w:eastAsia="TT534o00"/>
        </w:rPr>
        <w:t>odnoszą się do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>zagadnie</w:t>
      </w:r>
      <w:r w:rsidR="00A65193">
        <w:rPr>
          <w:rFonts w:eastAsia="TT534o00"/>
        </w:rPr>
        <w:t xml:space="preserve">ń związanych </w:t>
      </w:r>
      <w:r w:rsidR="00161C64">
        <w:rPr>
          <w:rFonts w:eastAsia="TT534o00"/>
        </w:rPr>
        <w:br/>
      </w:r>
      <w:r w:rsidR="00A65193">
        <w:rPr>
          <w:rFonts w:eastAsia="TT534o00"/>
        </w:rPr>
        <w:t xml:space="preserve">z </w:t>
      </w:r>
      <w:r w:rsidRPr="007E6AD9">
        <w:rPr>
          <w:rFonts w:eastAsia="TT534o00"/>
        </w:rPr>
        <w:t>sam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prac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dyplomow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i jej ustale</w:t>
      </w:r>
      <w:r w:rsidR="00A65193">
        <w:rPr>
          <w:rFonts w:eastAsia="TT534o00"/>
        </w:rPr>
        <w:t>niami</w:t>
      </w:r>
      <w:r w:rsidRPr="007E6AD9">
        <w:rPr>
          <w:rFonts w:eastAsia="TT534o00"/>
        </w:rPr>
        <w:t xml:space="preserve"> (przygotowane przez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 xml:space="preserve">recenzenta pracy) oraz </w:t>
      </w:r>
      <w:r w:rsidR="00A65193">
        <w:rPr>
          <w:rFonts w:eastAsia="TT534o00"/>
        </w:rPr>
        <w:t xml:space="preserve">do zagadnień związanych z </w:t>
      </w:r>
      <w:r w:rsidRPr="007E6AD9">
        <w:rPr>
          <w:rFonts w:eastAsia="TT534o00"/>
        </w:rPr>
        <w:t>wylosowan</w:t>
      </w:r>
      <w:r w:rsidR="00A65193">
        <w:rPr>
          <w:rFonts w:eastAsia="TT534o00"/>
        </w:rPr>
        <w:t xml:space="preserve">ą </w:t>
      </w:r>
      <w:r w:rsidR="00A65193" w:rsidRPr="007E6AD9">
        <w:rPr>
          <w:rFonts w:eastAsia="TT534o00"/>
        </w:rPr>
        <w:t>przez</w:t>
      </w:r>
      <w:r w:rsidR="00A65193">
        <w:rPr>
          <w:rFonts w:eastAsia="TT534o00"/>
        </w:rPr>
        <w:t xml:space="preserve"> </w:t>
      </w:r>
      <w:r w:rsidR="00A65193" w:rsidRPr="00A65193">
        <w:rPr>
          <w:rFonts w:eastAsia="TT534o00"/>
        </w:rPr>
        <w:t xml:space="preserve">dyplomanta </w:t>
      </w:r>
      <w:r w:rsidR="00A65193">
        <w:rPr>
          <w:rFonts w:eastAsia="TT534o00"/>
        </w:rPr>
        <w:t xml:space="preserve">problematyką </w:t>
      </w:r>
      <w:r w:rsidRPr="00A65193">
        <w:rPr>
          <w:rFonts w:eastAsia="TT534o00"/>
        </w:rPr>
        <w:t>z zakresu kierunku studiowania i specjalności.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ogł</w:t>
      </w:r>
      <w:r w:rsidR="00A65193">
        <w:rPr>
          <w:rFonts w:eastAsia="TT534o00"/>
        </w:rPr>
        <w:t>oszenie wynikó</w:t>
      </w:r>
      <w:r w:rsidRPr="007E6AD9">
        <w:rPr>
          <w:rFonts w:eastAsia="TT534o00"/>
        </w:rPr>
        <w:t>w egzaminu,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6AD9">
        <w:rPr>
          <w:rFonts w:eastAsia="TT534o00"/>
        </w:rPr>
        <w:t>zamknięcie obrad komisji.</w:t>
      </w:r>
    </w:p>
    <w:p w:rsidR="00A65193" w:rsidRDefault="00A65193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161C64" w:rsidRDefault="00161C64" w:rsidP="00604EC7">
      <w:pPr>
        <w:autoSpaceDE w:val="0"/>
        <w:autoSpaceDN w:val="0"/>
        <w:adjustRightInd w:val="0"/>
        <w:spacing w:line="360" w:lineRule="auto"/>
        <w:jc w:val="both"/>
      </w:pPr>
    </w:p>
    <w:p w:rsidR="003640AC" w:rsidRPr="005D7346" w:rsidRDefault="003640AC" w:rsidP="004C5283">
      <w:pPr>
        <w:autoSpaceDE w:val="0"/>
        <w:autoSpaceDN w:val="0"/>
        <w:adjustRightInd w:val="0"/>
        <w:jc w:val="both"/>
      </w:pPr>
      <w:r w:rsidRPr="005D7346">
        <w:t xml:space="preserve">Z poniższych zestawów </w:t>
      </w:r>
      <w:r w:rsidR="00A65193">
        <w:t xml:space="preserve">dyplomant </w:t>
      </w:r>
      <w:r w:rsidRPr="005D7346">
        <w:t>los</w:t>
      </w:r>
      <w:r w:rsidR="00A65193">
        <w:t>uje</w:t>
      </w:r>
      <w:r w:rsidRPr="005D7346">
        <w:t xml:space="preserve"> po jednym zagadnieniu.</w:t>
      </w:r>
    </w:p>
    <w:p w:rsidR="00C07246" w:rsidRDefault="00C07246" w:rsidP="004C5283">
      <w:pPr>
        <w:autoSpaceDE w:val="0"/>
        <w:autoSpaceDN w:val="0"/>
        <w:adjustRightInd w:val="0"/>
        <w:jc w:val="both"/>
      </w:pPr>
    </w:p>
    <w:p w:rsidR="001A660B" w:rsidRDefault="001A660B" w:rsidP="004C528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Zagadnienia kierunkowe, kierunek: Zarządzanie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Co to jest zarządzanie i jakie są podstawowe funkcje zarządzania?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Wymień i scharakteryzuj podstawowe zasoby organizacji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ind w:left="260" w:hanging="252"/>
        <w:jc w:val="both"/>
      </w:pPr>
      <w:r>
        <w:t xml:space="preserve">Istota i przedstawiciele naukowej teorii organizacji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ind w:left="260" w:hanging="252"/>
        <w:jc w:val="both"/>
      </w:pPr>
      <w:r>
        <w:t xml:space="preserve">Istota i elementy składowe otoczenia organizacji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Podstawowe formy struktury organizacyjnej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Nowoczesne formy struktur organizacyjnych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Omów podstawowe czynniki wpływające na opracowywanie struktury organizacji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Omów istotę i zakres planowania operacyjnego i planowania strategicznego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32"/>
        <w:jc w:val="both"/>
      </w:pPr>
      <w:r>
        <w:t xml:space="preserve">Na czym polega funkcja kontroli w organizacji i jakie są jej podstawowe etapy?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Na czym polega wykorzystanie analizy typu SWOT w formułowaniu strategii organizacji?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Co to jest kultura organizacji i co się na nią składa?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i omów podstawowe obszary zmian w organizacji.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Podstawowe etapy pozyskiwania zasobów ludzkich w organizacji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Na czym polega dwuczynnikowa teoria motywowania Herzberga?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Różnice pomiędzy zarządzaniem a przywództwem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Rodzaje władzy i ich charakterystyka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Na czym polega sytuacyjne podejście do przywództwa?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ind w:left="380" w:hanging="372"/>
        <w:jc w:val="both"/>
      </w:pPr>
      <w:r>
        <w:t xml:space="preserve">Istota i cechy aliansu strategicznego.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ind w:left="380" w:hanging="372"/>
        <w:jc w:val="both"/>
      </w:pPr>
      <w:r>
        <w:t xml:space="preserve">Istota i cel strategii zarządzania przez jakość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rodzaje aliansów strategicznych przedsiębiorstw i omów wybrany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tradycyjne struktury organizacyjne i omów wybraną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warunki powstania aliansu strategicznego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strategie ponad graniczne KTN i podaj cechy strategii międzynarodowej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jc w:val="both"/>
      </w:pPr>
      <w:r>
        <w:t xml:space="preserve">Wymień wskaźniki umiędzynarodowienia przedsiębiorstw. </w:t>
      </w:r>
    </w:p>
    <w:p w:rsidR="001A660B" w:rsidRDefault="001A660B" w:rsidP="004C5283">
      <w:pPr>
        <w:widowControl w:val="0"/>
        <w:autoSpaceDE w:val="0"/>
        <w:autoSpaceDN w:val="0"/>
        <w:adjustRightInd w:val="0"/>
      </w:pPr>
    </w:p>
    <w:p w:rsidR="001A660B" w:rsidRDefault="001A660B" w:rsidP="004C5283">
      <w:pPr>
        <w:widowControl w:val="0"/>
        <w:numPr>
          <w:ilvl w:val="0"/>
          <w:numId w:val="39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ind w:left="380" w:hanging="372"/>
        <w:jc w:val="both"/>
      </w:pPr>
      <w:r>
        <w:t xml:space="preserve">Istota struktury organizacyjne. </w:t>
      </w:r>
    </w:p>
    <w:p w:rsidR="004C277C" w:rsidRDefault="004C277C" w:rsidP="004C5283">
      <w:pPr>
        <w:autoSpaceDE w:val="0"/>
        <w:autoSpaceDN w:val="0"/>
        <w:adjustRightInd w:val="0"/>
        <w:jc w:val="both"/>
      </w:pPr>
    </w:p>
    <w:p w:rsidR="004C277C" w:rsidRDefault="004C277C" w:rsidP="004C5283">
      <w:pPr>
        <w:autoSpaceDE w:val="0"/>
        <w:autoSpaceDN w:val="0"/>
        <w:adjustRightInd w:val="0"/>
        <w:jc w:val="both"/>
      </w:pPr>
    </w:p>
    <w:p w:rsidR="004C277C" w:rsidRDefault="004C277C" w:rsidP="004C5283">
      <w:pPr>
        <w:widowControl w:val="0"/>
        <w:autoSpaceDE w:val="0"/>
        <w:autoSpaceDN w:val="0"/>
        <w:adjustRightInd w:val="0"/>
      </w:pPr>
      <w:r>
        <w:rPr>
          <w:b/>
          <w:bCs/>
        </w:rPr>
        <w:t>Zagadnienia specjalnościowe, specjalność: zarządzanie zasobami ludzkimi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</w:pPr>
      <w:r>
        <w:t xml:space="preserve">Istota zarządzania zasobami pracy – jego cele i narzędzia, uwarunkowania.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Model sita i model kapitału ludzkiego – cechy, zalety, wady, bariery wprowadzania.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Istota, rodzaje, narzędzia </w:t>
      </w:r>
      <w:proofErr w:type="spellStart"/>
      <w:r>
        <w:rPr>
          <w:sz w:val="23"/>
          <w:szCs w:val="23"/>
        </w:rPr>
        <w:t>rekrutacji</w:t>
      </w:r>
      <w:proofErr w:type="spellEnd"/>
      <w:r>
        <w:rPr>
          <w:sz w:val="23"/>
          <w:szCs w:val="23"/>
        </w:rPr>
        <w:t xml:space="preserve"> (opis stanowiska pracy, profil wymagań stanowiska pracy). </w:t>
      </w:r>
    </w:p>
    <w:p w:rsidR="004C277C" w:rsidRDefault="004C277C" w:rsidP="004C5283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Nowoczesne metody doboru</w:t>
      </w:r>
      <w:r w:rsidR="004C5283">
        <w:t xml:space="preserve"> pracowników</w:t>
      </w:r>
      <w:r>
        <w:t xml:space="preserve">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Istota, cele, funkcje, kryteria ocen pracowniczych.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Rozwój pracowników w organizacji (istota, cele, komponenty</w:t>
      </w:r>
      <w:r w:rsidR="004C5283">
        <w:t>, formy</w:t>
      </w:r>
      <w:r>
        <w:t xml:space="preserve">).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Zarządzanie karierą w organizacji – istota, korzyści dla pracownika i organizacji.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Narzędzia motywacji.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Zasady skutecznego motywowania.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Wynagrodzenia i ich funkcje.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BD4A0C">
      <w:pPr>
        <w:widowControl w:val="0"/>
        <w:numPr>
          <w:ilvl w:val="0"/>
          <w:numId w:val="40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ind w:hanging="352"/>
        <w:jc w:val="both"/>
      </w:pPr>
      <w:r>
        <w:t xml:space="preserve">Proces planowania zatrudnienia w przedsiębiorstwie (elementy procesu).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Metody i techniki doboru pracowników.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Istota i znaczenie rozmowy kwalifikacyjnej pracowników.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Najczęściej stosowane formy ocen pracowników.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Istota i znaczenie wartościowania pracy.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Kultura organizacyjna, jej istota i znaczenie w zarządzaniu przedsiębiorstwem.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Przedstaw zalety i wady </w:t>
      </w:r>
      <w:proofErr w:type="spellStart"/>
      <w:r>
        <w:t>rekrutacji</w:t>
      </w:r>
      <w:proofErr w:type="spellEnd"/>
      <w:r>
        <w:t xml:space="preserve"> wewnętrznej i zewnętrznej pracowników.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Przedstaw podstawowe wymogi redagowania listu motywacyjnego i CV.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Zaprezentuj istotę pracy i jej rolę w życiu społecznym.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Omów formy i rodzaje zatrudnienia.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Negocjacje w organizacji. </w:t>
      </w: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4C277C" w:rsidRDefault="004C277C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 xml:space="preserve">Cele, istota, techniki komunikacji. </w:t>
      </w:r>
    </w:p>
    <w:p w:rsidR="004C5283" w:rsidRDefault="004C5283" w:rsidP="004C5283">
      <w:pPr>
        <w:pStyle w:val="Akapitzlist"/>
      </w:pPr>
    </w:p>
    <w:p w:rsidR="004C5283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Formy komunikacji.</w:t>
      </w:r>
    </w:p>
    <w:p w:rsidR="004C5283" w:rsidRDefault="004C5283" w:rsidP="004C5283">
      <w:pPr>
        <w:pStyle w:val="Akapitzlist"/>
      </w:pPr>
    </w:p>
    <w:p w:rsidR="004C5283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Wymień i krótko omów nowoczesne formy zarządzania personelem.</w:t>
      </w:r>
    </w:p>
    <w:p w:rsidR="004C5283" w:rsidRDefault="004C5283" w:rsidP="004C5283">
      <w:pPr>
        <w:pStyle w:val="Akapitzlist"/>
      </w:pPr>
    </w:p>
    <w:p w:rsidR="004C5283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Omów czym są kompetencje i na czym polega zarządzanie kompetencjami.</w:t>
      </w:r>
    </w:p>
    <w:p w:rsidR="004C5283" w:rsidRDefault="004C5283" w:rsidP="004C5283">
      <w:pPr>
        <w:pStyle w:val="Akapitzlist"/>
      </w:pPr>
    </w:p>
    <w:p w:rsidR="004C5283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Na czym polega zarządzanie wiedzą w organizacji.</w:t>
      </w:r>
    </w:p>
    <w:p w:rsidR="004C5283" w:rsidRDefault="004C5283" w:rsidP="004C5283">
      <w:pPr>
        <w:pStyle w:val="Akapitzlist"/>
      </w:pPr>
    </w:p>
    <w:p w:rsidR="004C5283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Zarządzanie talentami w organizacji.</w:t>
      </w:r>
    </w:p>
    <w:p w:rsidR="004C5283" w:rsidRDefault="004C5283" w:rsidP="004C5283">
      <w:pPr>
        <w:pStyle w:val="Akapitzlist"/>
      </w:pPr>
    </w:p>
    <w:p w:rsidR="00F65E9F" w:rsidRDefault="004C5283" w:rsidP="004C5283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hanging="352"/>
        <w:jc w:val="both"/>
      </w:pPr>
      <w:r>
        <w:t>Strategiczne ZZL i jego rola w nowoczesnym przedsiębiorstwie.</w:t>
      </w:r>
    </w:p>
    <w:p w:rsidR="00F65E9F" w:rsidRDefault="00F65E9F" w:rsidP="004C5283">
      <w:pPr>
        <w:widowControl w:val="0"/>
        <w:overflowPunct w:val="0"/>
        <w:autoSpaceDE w:val="0"/>
        <w:autoSpaceDN w:val="0"/>
        <w:adjustRightInd w:val="0"/>
        <w:jc w:val="both"/>
      </w:pPr>
    </w:p>
    <w:p w:rsidR="004C277C" w:rsidRDefault="004C277C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autoSpaceDE w:val="0"/>
        <w:autoSpaceDN w:val="0"/>
        <w:adjustRightInd w:val="0"/>
      </w:pPr>
      <w:r>
        <w:rPr>
          <w:b/>
          <w:bCs/>
        </w:rPr>
        <w:t>Zagadnienia specjalnościowe, specjalność: zarządzanie finansami i inwestycje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pStyle w:val="Akapitzlist"/>
        <w:widowControl w:val="0"/>
        <w:numPr>
          <w:ilvl w:val="0"/>
          <w:numId w:val="41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</w:pPr>
      <w:r>
        <w:t xml:space="preserve">Metodologia przekształcania obligatoryjnych sprawozdań do celów analitycznych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Zarządzanie płynnością finansową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Zarządzanie zdolnością kredytową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Zarządzanie produktywnością i rotacją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Zarządzanie rentownością sprzedaży, majątku i kapitałów własnych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Księgowe przekroje klasyfikacyjne kosztów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Pozaksięgowe przekroje klasyfikacji kosztów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Metody dzielenia kosztów na stałe i zmienne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Istota progu rentowności w procesie zarządzania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Optymalizacja marży brutto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Współczynnik determinacji w procesie oceny jakości zarządzania kosztami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Czym różni się zarządzanie operacyjne kosztami od zarządzania strategicznego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Kalkulacja kosztów w wymiarze operacyjnym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Kalkulacja kosztów w wymiarze strategicznym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Zasady planowania kosztów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Planowanie przychodów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Planowanie wyniku finansowego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Istota controllingu w procesie zarządzania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Controlling w cyklu życia produktu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9D6148" w:rsidRDefault="009D6148" w:rsidP="004C5283">
      <w:pPr>
        <w:widowControl w:val="0"/>
        <w:numPr>
          <w:ilvl w:val="0"/>
          <w:numId w:val="4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ind w:left="340" w:hanging="332"/>
        <w:jc w:val="both"/>
      </w:pPr>
      <w:r>
        <w:t xml:space="preserve">Controlling w rachunku inwestycyjnym </w:t>
      </w:r>
    </w:p>
    <w:p w:rsidR="009D6148" w:rsidRDefault="009D6148" w:rsidP="004C5283">
      <w:pPr>
        <w:widowControl w:val="0"/>
        <w:autoSpaceDE w:val="0"/>
        <w:autoSpaceDN w:val="0"/>
        <w:adjustRightInd w:val="0"/>
      </w:pPr>
    </w:p>
    <w:p w:rsidR="00C07246" w:rsidRDefault="00C07246" w:rsidP="004C5283">
      <w:pPr>
        <w:autoSpaceDE w:val="0"/>
        <w:autoSpaceDN w:val="0"/>
        <w:adjustRightInd w:val="0"/>
        <w:jc w:val="both"/>
      </w:pPr>
    </w:p>
    <w:p w:rsidR="00F65E9F" w:rsidRDefault="00F65E9F" w:rsidP="004C5283">
      <w:pPr>
        <w:widowControl w:val="0"/>
        <w:autoSpaceDE w:val="0"/>
        <w:autoSpaceDN w:val="0"/>
        <w:adjustRightInd w:val="0"/>
      </w:pPr>
      <w:r>
        <w:rPr>
          <w:b/>
          <w:bCs/>
        </w:rPr>
        <w:t>Pytania specjalnościowe, specjalność:</w:t>
      </w:r>
      <w:r w:rsidR="00C14564">
        <w:rPr>
          <w:b/>
          <w:bCs/>
        </w:rPr>
        <w:t xml:space="preserve"> transport i logistyka</w:t>
      </w:r>
    </w:p>
    <w:p w:rsidR="00F65E9F" w:rsidRDefault="00F65E9F" w:rsidP="004C5283">
      <w:pPr>
        <w:widowControl w:val="0"/>
        <w:autoSpaceDE w:val="0"/>
        <w:autoSpaceDN w:val="0"/>
        <w:adjustRightInd w:val="0"/>
      </w:pPr>
    </w:p>
    <w:p w:rsidR="00F65E9F" w:rsidRDefault="00F65E9F" w:rsidP="004C5283">
      <w:pPr>
        <w:widowControl w:val="0"/>
        <w:autoSpaceDE w:val="0"/>
        <w:autoSpaceDN w:val="0"/>
        <w:adjustRightInd w:val="0"/>
      </w:pPr>
    </w:p>
    <w:p w:rsidR="00BD4A0C" w:rsidRDefault="00BD4A0C" w:rsidP="00BD4A0C">
      <w:pPr>
        <w:spacing w:line="480" w:lineRule="auto"/>
      </w:pPr>
      <w:r>
        <w:t>1.Podaj definicję i dokonaj podziału transportu</w:t>
      </w:r>
    </w:p>
    <w:p w:rsidR="00BD4A0C" w:rsidRDefault="00BD4A0C" w:rsidP="00BD4A0C">
      <w:pPr>
        <w:spacing w:line="480" w:lineRule="auto"/>
      </w:pPr>
      <w:r>
        <w:t>2.Omów podstawowe funkcje transportu w gospodarce</w:t>
      </w:r>
    </w:p>
    <w:p w:rsidR="00BD4A0C" w:rsidRDefault="00BD4A0C" w:rsidP="00BD4A0C">
      <w:pPr>
        <w:spacing w:line="480" w:lineRule="auto"/>
      </w:pPr>
      <w:r>
        <w:t>3.Wyjaśnij  i omów pojęcie infrastruktury transportowej</w:t>
      </w:r>
    </w:p>
    <w:p w:rsidR="00BD4A0C" w:rsidRDefault="00BD4A0C" w:rsidP="00BD4A0C">
      <w:pPr>
        <w:spacing w:line="480" w:lineRule="auto"/>
      </w:pPr>
      <w:r>
        <w:t>4.Wymień zadania spedytora na rynku usług transportu drogowego</w:t>
      </w:r>
    </w:p>
    <w:p w:rsidR="00BD4A0C" w:rsidRDefault="00BD4A0C" w:rsidP="00BD4A0C">
      <w:pPr>
        <w:spacing w:line="480" w:lineRule="auto"/>
      </w:pPr>
      <w:r>
        <w:t>5.Scharakteryzuj środki transportu drogowego</w:t>
      </w:r>
    </w:p>
    <w:p w:rsidR="00BD4A0C" w:rsidRDefault="00BD4A0C" w:rsidP="00BD4A0C">
      <w:pPr>
        <w:spacing w:line="480" w:lineRule="auto"/>
      </w:pPr>
      <w:r>
        <w:t>6.Omów zasady dostępu do zawodu przewoźnika drogowego</w:t>
      </w:r>
    </w:p>
    <w:p w:rsidR="00BD4A0C" w:rsidRDefault="00BD4A0C" w:rsidP="00BD4A0C">
      <w:pPr>
        <w:spacing w:line="480" w:lineRule="auto"/>
      </w:pPr>
      <w:r>
        <w:t>7.Scharakteryzuj środki transportu morskiego</w:t>
      </w:r>
    </w:p>
    <w:p w:rsidR="00BD4A0C" w:rsidRDefault="00BD4A0C" w:rsidP="00BD4A0C">
      <w:pPr>
        <w:spacing w:line="480" w:lineRule="auto"/>
      </w:pPr>
      <w:r>
        <w:t>9.Omów wymagania umowy RID i ADR</w:t>
      </w:r>
    </w:p>
    <w:p w:rsidR="00BD4A0C" w:rsidRDefault="00BD4A0C" w:rsidP="00BD4A0C">
      <w:pPr>
        <w:spacing w:line="480" w:lineRule="auto"/>
      </w:pPr>
      <w:r>
        <w:t>10.Zdefiniuj pojęcie- transport zintegrowany</w:t>
      </w:r>
    </w:p>
    <w:p w:rsidR="00BD4A0C" w:rsidRDefault="00BD4A0C" w:rsidP="00BD4A0C">
      <w:pPr>
        <w:spacing w:line="480" w:lineRule="auto"/>
      </w:pPr>
      <w:r>
        <w:t>11.Omów technologię przewozów kontenerowych</w:t>
      </w:r>
    </w:p>
    <w:p w:rsidR="00BD4A0C" w:rsidRDefault="00BD4A0C" w:rsidP="00BD4A0C">
      <w:pPr>
        <w:spacing w:line="480" w:lineRule="auto"/>
      </w:pPr>
      <w:r>
        <w:t>12.Omów technologię przewozów kombinowanych kolejowo-samochodowych</w:t>
      </w:r>
    </w:p>
    <w:p w:rsidR="00BD4A0C" w:rsidRDefault="00BD4A0C" w:rsidP="00BD4A0C">
      <w:pPr>
        <w:spacing w:line="480" w:lineRule="auto"/>
      </w:pPr>
      <w:r>
        <w:t>13.Wymień podstawowe wady i zalety transportu lotniczego</w:t>
      </w:r>
    </w:p>
    <w:p w:rsidR="00BD4A0C" w:rsidRDefault="00BD4A0C" w:rsidP="00BD4A0C">
      <w:pPr>
        <w:spacing w:line="480" w:lineRule="auto"/>
      </w:pPr>
      <w:r>
        <w:t>14. Wymień i omów dokumenty przewozowe w transporcie morskim</w:t>
      </w:r>
    </w:p>
    <w:p w:rsidR="00BD4A0C" w:rsidRDefault="00BD4A0C" w:rsidP="00BD4A0C">
      <w:pPr>
        <w:spacing w:line="480" w:lineRule="auto"/>
      </w:pPr>
      <w:r>
        <w:t>15.Omów obowiązki kierowcy w procesie transportowym</w:t>
      </w:r>
    </w:p>
    <w:p w:rsidR="00BD4A0C" w:rsidRDefault="00BD4A0C" w:rsidP="00BD4A0C">
      <w:pPr>
        <w:spacing w:after="200" w:line="276" w:lineRule="auto"/>
      </w:pPr>
      <w:r>
        <w:t>16.Omów definicję logistyki i przedstaw jej źródła</w:t>
      </w: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17.Wymień podstawowe zadania w działalności logistycznej 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18.Omów cel i zadania logistyki w przedsiębiorstwie </w:t>
      </w: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br/>
        <w:t>19.Omów zasady kontroli dostaw w przedsiębiorstwie produkcyjnym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20.Omówić znaczenie zasady </w:t>
      </w:r>
      <w:proofErr w:type="spellStart"/>
      <w:r>
        <w:t>Just-In-Time</w:t>
      </w:r>
      <w:proofErr w:type="spellEnd"/>
      <w:r>
        <w:t xml:space="preserve"> w działalności logistycznej 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21. Wyjaśnij pojęcia: łańcuch logistyczny, sieć logistyczna </w:t>
      </w: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22.Przedstaw cel i omów zadania logistyki zaopatrzenia 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>23.Przedstaw i omów podstawowe kryteria wyboru i oceny dostawców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24.Wskaż źródła minimalizacji koszów zaopatrzenia 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25.Omów zasady budowy kanałów dystrybucji </w:t>
      </w:r>
    </w:p>
    <w:p w:rsidR="00BD4A0C" w:rsidRDefault="00BD4A0C" w:rsidP="00BD4A0C">
      <w:pPr>
        <w:widowControl w:val="0"/>
        <w:autoSpaceDE w:val="0"/>
        <w:autoSpaceDN w:val="0"/>
        <w:adjustRightInd w:val="0"/>
        <w:spacing w:line="276" w:lineRule="auto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26.Scharakteryzować harmonogram realizacji zamówień materiałowych </w:t>
      </w: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</w:p>
    <w:p w:rsidR="00BD4A0C" w:rsidRDefault="00BD4A0C" w:rsidP="00BD4A0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</w:pPr>
      <w:r>
        <w:t>27.Omów podstawowe koncepcje zintegrowanego zarządzania logistycznego</w:t>
      </w:r>
    </w:p>
    <w:p w:rsidR="00BD4A0C" w:rsidRPr="00C81BD2" w:rsidRDefault="00BD4A0C" w:rsidP="00BD4A0C"/>
    <w:p w:rsidR="00016454" w:rsidRPr="00281132" w:rsidRDefault="00016454" w:rsidP="004C5283">
      <w:pPr>
        <w:spacing w:line="360" w:lineRule="auto"/>
        <w:jc w:val="both"/>
        <w:rPr>
          <w:sz w:val="28"/>
          <w:szCs w:val="28"/>
        </w:rPr>
      </w:pPr>
    </w:p>
    <w:sectPr w:rsidR="00016454" w:rsidRPr="00281132" w:rsidSect="00D8684C">
      <w:pgSz w:w="11906" w:h="16838"/>
      <w:pgMar w:top="1440" w:right="102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T534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56F6B"/>
    <w:multiLevelType w:val="hybridMultilevel"/>
    <w:tmpl w:val="B1963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0EA9"/>
    <w:multiLevelType w:val="hybridMultilevel"/>
    <w:tmpl w:val="AC5A7204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C1BD3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200604"/>
    <w:multiLevelType w:val="hybridMultilevel"/>
    <w:tmpl w:val="010EB6B2"/>
    <w:lvl w:ilvl="0" w:tplc="39DAC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161BD"/>
    <w:multiLevelType w:val="hybridMultilevel"/>
    <w:tmpl w:val="2E503AD8"/>
    <w:lvl w:ilvl="0" w:tplc="574085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433FC"/>
    <w:multiLevelType w:val="hybridMultilevel"/>
    <w:tmpl w:val="1A18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9C0"/>
    <w:multiLevelType w:val="hybridMultilevel"/>
    <w:tmpl w:val="92E0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F288D"/>
    <w:multiLevelType w:val="hybridMultilevel"/>
    <w:tmpl w:val="92E02B5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9068C"/>
    <w:multiLevelType w:val="hybridMultilevel"/>
    <w:tmpl w:val="CADAAEDA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86484"/>
    <w:multiLevelType w:val="hybridMultilevel"/>
    <w:tmpl w:val="C5B8D20C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3D9B"/>
    <w:multiLevelType w:val="hybridMultilevel"/>
    <w:tmpl w:val="C3FC3554"/>
    <w:lvl w:ilvl="0" w:tplc="356022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C3FDE"/>
    <w:multiLevelType w:val="hybridMultilevel"/>
    <w:tmpl w:val="E1787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E52F1"/>
    <w:multiLevelType w:val="hybridMultilevel"/>
    <w:tmpl w:val="C4DA7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7881702">
      <w:start w:val="4"/>
      <w:numFmt w:val="bullet"/>
      <w:lvlText w:val="•"/>
      <w:lvlJc w:val="left"/>
      <w:pPr>
        <w:ind w:left="2340" w:hanging="360"/>
      </w:pPr>
      <w:rPr>
        <w:rFonts w:ascii="Times New Roman" w:eastAsia="TT534o00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A037A"/>
    <w:multiLevelType w:val="hybridMultilevel"/>
    <w:tmpl w:val="FF8E9AA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F3301"/>
    <w:multiLevelType w:val="hybridMultilevel"/>
    <w:tmpl w:val="E99C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C3853"/>
    <w:multiLevelType w:val="hybridMultilevel"/>
    <w:tmpl w:val="2D3CB61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A071B"/>
    <w:multiLevelType w:val="hybridMultilevel"/>
    <w:tmpl w:val="1916B6A4"/>
    <w:lvl w:ilvl="0" w:tplc="633432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47108"/>
    <w:multiLevelType w:val="hybridMultilevel"/>
    <w:tmpl w:val="2E503AD8"/>
    <w:lvl w:ilvl="0" w:tplc="574085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F742D"/>
    <w:multiLevelType w:val="hybridMultilevel"/>
    <w:tmpl w:val="7C14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65CDC"/>
    <w:multiLevelType w:val="hybridMultilevel"/>
    <w:tmpl w:val="5DCE37A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34271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E8A7A11"/>
    <w:multiLevelType w:val="hybridMultilevel"/>
    <w:tmpl w:val="6F70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7715F"/>
    <w:multiLevelType w:val="multilevel"/>
    <w:tmpl w:val="4B9E7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37400E"/>
    <w:multiLevelType w:val="hybridMultilevel"/>
    <w:tmpl w:val="3700483A"/>
    <w:lvl w:ilvl="0" w:tplc="C64C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10B1F"/>
    <w:multiLevelType w:val="hybridMultilevel"/>
    <w:tmpl w:val="A14EC698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40C6A"/>
    <w:multiLevelType w:val="hybridMultilevel"/>
    <w:tmpl w:val="F5CC3CDA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A3104"/>
    <w:multiLevelType w:val="hybridMultilevel"/>
    <w:tmpl w:val="2FAE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A306BB"/>
    <w:multiLevelType w:val="hybridMultilevel"/>
    <w:tmpl w:val="B49E9F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1C4307"/>
    <w:multiLevelType w:val="hybridMultilevel"/>
    <w:tmpl w:val="6770B9DC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144A0"/>
    <w:multiLevelType w:val="hybridMultilevel"/>
    <w:tmpl w:val="E95AB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524AC"/>
    <w:multiLevelType w:val="hybridMultilevel"/>
    <w:tmpl w:val="07F49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0035D"/>
    <w:multiLevelType w:val="hybridMultilevel"/>
    <w:tmpl w:val="A184F24A"/>
    <w:lvl w:ilvl="0" w:tplc="D722E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E51BE"/>
    <w:multiLevelType w:val="hybridMultilevel"/>
    <w:tmpl w:val="41EC6E00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40D8D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C733E65"/>
    <w:multiLevelType w:val="hybridMultilevel"/>
    <w:tmpl w:val="9D544510"/>
    <w:lvl w:ilvl="0" w:tplc="BEB6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64A63"/>
    <w:multiLevelType w:val="hybridMultilevel"/>
    <w:tmpl w:val="2B18AF0C"/>
    <w:lvl w:ilvl="0" w:tplc="B9DA8A4C">
      <w:start w:val="1"/>
      <w:numFmt w:val="upperRoman"/>
      <w:lvlText w:val="%1."/>
      <w:lvlJc w:val="right"/>
      <w:pPr>
        <w:ind w:left="720" w:hanging="360"/>
      </w:pPr>
    </w:lvl>
    <w:lvl w:ilvl="1" w:tplc="BCCED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42076"/>
    <w:multiLevelType w:val="hybridMultilevel"/>
    <w:tmpl w:val="0D142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E42D5"/>
    <w:multiLevelType w:val="hybridMultilevel"/>
    <w:tmpl w:val="719E2880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D6499"/>
    <w:multiLevelType w:val="hybridMultilevel"/>
    <w:tmpl w:val="040CC1D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179BE"/>
    <w:multiLevelType w:val="hybridMultilevel"/>
    <w:tmpl w:val="C9A0815E"/>
    <w:lvl w:ilvl="0" w:tplc="868C2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19"/>
  </w:num>
  <w:num w:numId="4">
    <w:abstractNumId w:val="1"/>
  </w:num>
  <w:num w:numId="5">
    <w:abstractNumId w:val="4"/>
  </w:num>
  <w:num w:numId="6">
    <w:abstractNumId w:val="24"/>
  </w:num>
  <w:num w:numId="7">
    <w:abstractNumId w:val="22"/>
  </w:num>
  <w:num w:numId="8">
    <w:abstractNumId w:val="31"/>
  </w:num>
  <w:num w:numId="9">
    <w:abstractNumId w:val="26"/>
  </w:num>
  <w:num w:numId="10">
    <w:abstractNumId w:val="9"/>
  </w:num>
  <w:num w:numId="11">
    <w:abstractNumId w:val="33"/>
  </w:num>
  <w:num w:numId="12">
    <w:abstractNumId w:val="20"/>
  </w:num>
  <w:num w:numId="13">
    <w:abstractNumId w:val="36"/>
  </w:num>
  <w:num w:numId="14">
    <w:abstractNumId w:val="13"/>
  </w:num>
  <w:num w:numId="15">
    <w:abstractNumId w:val="28"/>
  </w:num>
  <w:num w:numId="16">
    <w:abstractNumId w:val="35"/>
  </w:num>
  <w:num w:numId="17">
    <w:abstractNumId w:val="29"/>
  </w:num>
  <w:num w:numId="18">
    <w:abstractNumId w:val="38"/>
  </w:num>
  <w:num w:numId="19">
    <w:abstractNumId w:val="25"/>
  </w:num>
  <w:num w:numId="20">
    <w:abstractNumId w:val="16"/>
  </w:num>
  <w:num w:numId="21">
    <w:abstractNumId w:val="10"/>
  </w:num>
  <w:num w:numId="22">
    <w:abstractNumId w:val="2"/>
  </w:num>
  <w:num w:numId="23">
    <w:abstractNumId w:val="39"/>
  </w:num>
  <w:num w:numId="24">
    <w:abstractNumId w:val="14"/>
  </w:num>
  <w:num w:numId="25">
    <w:abstractNumId w:val="40"/>
  </w:num>
  <w:num w:numId="26">
    <w:abstractNumId w:val="8"/>
  </w:num>
  <w:num w:numId="27">
    <w:abstractNumId w:val="23"/>
  </w:num>
  <w:num w:numId="28">
    <w:abstractNumId w:val="32"/>
  </w:num>
  <w:num w:numId="29">
    <w:abstractNumId w:val="17"/>
  </w:num>
  <w:num w:numId="30">
    <w:abstractNumId w:val="5"/>
  </w:num>
  <w:num w:numId="31">
    <w:abstractNumId w:val="30"/>
  </w:num>
  <w:num w:numId="32">
    <w:abstractNumId w:val="12"/>
  </w:num>
  <w:num w:numId="33">
    <w:abstractNumId w:val="6"/>
  </w:num>
  <w:num w:numId="34">
    <w:abstractNumId w:val="7"/>
  </w:num>
  <w:num w:numId="35">
    <w:abstractNumId w:val="27"/>
  </w:num>
  <w:num w:numId="36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8"/>
  </w:num>
  <w:num w:numId="39">
    <w:abstractNumId w:val="0"/>
  </w:num>
  <w:num w:numId="40">
    <w:abstractNumId w:val="3"/>
  </w:num>
  <w:num w:numId="41">
    <w:abstractNumId w:val="21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FA29A9"/>
    <w:rsid w:val="0001081F"/>
    <w:rsid w:val="00016454"/>
    <w:rsid w:val="00045D35"/>
    <w:rsid w:val="0007402A"/>
    <w:rsid w:val="000D32A7"/>
    <w:rsid w:val="000F3DC4"/>
    <w:rsid w:val="001027A8"/>
    <w:rsid w:val="00134AF1"/>
    <w:rsid w:val="00161C64"/>
    <w:rsid w:val="001A660B"/>
    <w:rsid w:val="001A6A2C"/>
    <w:rsid w:val="001B700D"/>
    <w:rsid w:val="001E36C6"/>
    <w:rsid w:val="001E79D9"/>
    <w:rsid w:val="001F2A5C"/>
    <w:rsid w:val="00236E14"/>
    <w:rsid w:val="00254C0E"/>
    <w:rsid w:val="002845CF"/>
    <w:rsid w:val="002C27EB"/>
    <w:rsid w:val="002F3C86"/>
    <w:rsid w:val="003322D9"/>
    <w:rsid w:val="00353FEB"/>
    <w:rsid w:val="003640AC"/>
    <w:rsid w:val="003773CC"/>
    <w:rsid w:val="0039132D"/>
    <w:rsid w:val="003C0946"/>
    <w:rsid w:val="003C0F01"/>
    <w:rsid w:val="003D1D50"/>
    <w:rsid w:val="003E4745"/>
    <w:rsid w:val="00401502"/>
    <w:rsid w:val="0045573B"/>
    <w:rsid w:val="00483986"/>
    <w:rsid w:val="004A0CCD"/>
    <w:rsid w:val="004A6AA8"/>
    <w:rsid w:val="004C277C"/>
    <w:rsid w:val="004C5283"/>
    <w:rsid w:val="004F3CFD"/>
    <w:rsid w:val="005473D0"/>
    <w:rsid w:val="0056691E"/>
    <w:rsid w:val="00573613"/>
    <w:rsid w:val="005C60EB"/>
    <w:rsid w:val="0060061F"/>
    <w:rsid w:val="00604EC7"/>
    <w:rsid w:val="00667EEF"/>
    <w:rsid w:val="006A3A6E"/>
    <w:rsid w:val="006C7517"/>
    <w:rsid w:val="006D73CC"/>
    <w:rsid w:val="006E743E"/>
    <w:rsid w:val="007050BC"/>
    <w:rsid w:val="00752B3F"/>
    <w:rsid w:val="00753C27"/>
    <w:rsid w:val="007904E1"/>
    <w:rsid w:val="007C0424"/>
    <w:rsid w:val="007C2D6A"/>
    <w:rsid w:val="007E66D1"/>
    <w:rsid w:val="007E6AD9"/>
    <w:rsid w:val="007E7ECE"/>
    <w:rsid w:val="008306DF"/>
    <w:rsid w:val="00842417"/>
    <w:rsid w:val="00855742"/>
    <w:rsid w:val="008A5E49"/>
    <w:rsid w:val="008C0A33"/>
    <w:rsid w:val="008E7066"/>
    <w:rsid w:val="008F6850"/>
    <w:rsid w:val="009056E9"/>
    <w:rsid w:val="00937F50"/>
    <w:rsid w:val="009500F8"/>
    <w:rsid w:val="009D6148"/>
    <w:rsid w:val="00A0646D"/>
    <w:rsid w:val="00A210F4"/>
    <w:rsid w:val="00A4227A"/>
    <w:rsid w:val="00A43E31"/>
    <w:rsid w:val="00A65193"/>
    <w:rsid w:val="00A82381"/>
    <w:rsid w:val="00A91FE6"/>
    <w:rsid w:val="00AE57C5"/>
    <w:rsid w:val="00AF037B"/>
    <w:rsid w:val="00B134A1"/>
    <w:rsid w:val="00B37403"/>
    <w:rsid w:val="00B555E6"/>
    <w:rsid w:val="00B70A5D"/>
    <w:rsid w:val="00BA31E8"/>
    <w:rsid w:val="00BD4A0C"/>
    <w:rsid w:val="00BE6459"/>
    <w:rsid w:val="00C07246"/>
    <w:rsid w:val="00C14564"/>
    <w:rsid w:val="00C24180"/>
    <w:rsid w:val="00D140A6"/>
    <w:rsid w:val="00D21329"/>
    <w:rsid w:val="00D8684C"/>
    <w:rsid w:val="00DB0B58"/>
    <w:rsid w:val="00E21A12"/>
    <w:rsid w:val="00E44A12"/>
    <w:rsid w:val="00EA2871"/>
    <w:rsid w:val="00EA37B4"/>
    <w:rsid w:val="00EC1014"/>
    <w:rsid w:val="00F56BD4"/>
    <w:rsid w:val="00F65858"/>
    <w:rsid w:val="00F65E9F"/>
    <w:rsid w:val="00F702FA"/>
    <w:rsid w:val="00FA29A9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9A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6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55742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29A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9A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8684C"/>
    <w:pPr>
      <w:ind w:left="720"/>
      <w:contextualSpacing/>
    </w:pPr>
  </w:style>
  <w:style w:type="table" w:styleId="Tabela-Siatka">
    <w:name w:val="Table Grid"/>
    <w:basedOn w:val="Standardowy"/>
    <w:uiPriority w:val="59"/>
    <w:rsid w:val="00705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5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8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82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82C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85574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36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1E36C6"/>
    <w:pPr>
      <w:jc w:val="center"/>
    </w:pPr>
    <w:rPr>
      <w:rFonts w:ascii="CG Omega" w:hAnsi="CG Omega"/>
      <w:b/>
      <w:bCs/>
      <w:spacing w:val="20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E36C6"/>
    <w:rPr>
      <w:rFonts w:ascii="CG Omega" w:eastAsia="Times New Roman" w:hAnsi="CG Omega"/>
      <w:b/>
      <w:bCs/>
      <w:spacing w:val="20"/>
      <w:sz w:val="28"/>
      <w:szCs w:val="24"/>
    </w:rPr>
  </w:style>
  <w:style w:type="character" w:styleId="Tekstzastpczy">
    <w:name w:val="Placeholder Text"/>
    <w:basedOn w:val="Domylnaczcionkaakapitu"/>
    <w:uiPriority w:val="99"/>
    <w:semiHidden/>
    <w:rsid w:val="001E36C6"/>
    <w:rPr>
      <w:color w:val="808080"/>
    </w:rPr>
  </w:style>
  <w:style w:type="paragraph" w:customStyle="1" w:styleId="xmsolistparagraph">
    <w:name w:val="x_msolistparagraph"/>
    <w:basedOn w:val="Normalny"/>
    <w:rsid w:val="00EA2871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EA287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B70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C5F9A-5677-4F47-9BB5-00D4A7D5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3268</Words>
  <Characters>19608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Zest0903n</dc:creator>
  <cp:keywords/>
  <cp:lastModifiedBy>zest0906n</cp:lastModifiedBy>
  <cp:revision>24</cp:revision>
  <cp:lastPrinted>2012-01-14T14:43:00Z</cp:lastPrinted>
  <dcterms:created xsi:type="dcterms:W3CDTF">2014-12-12T12:13:00Z</dcterms:created>
  <dcterms:modified xsi:type="dcterms:W3CDTF">2015-01-09T22:00:00Z</dcterms:modified>
</cp:coreProperties>
</file>